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50C" w:rsidRDefault="004D0662" w:rsidP="001F4A02">
      <w:pPr>
        <w:pStyle w:val="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Анализ моделей решения задач оперативного прогнозирования газопотребления.</w:t>
      </w:r>
    </w:p>
    <w:p w:rsidR="001F4A02" w:rsidRDefault="001F4A02" w:rsidP="00DB28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287D" w:rsidRDefault="00DB287D" w:rsidP="00DB28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задача </w:t>
      </w:r>
      <w:r w:rsidRPr="004157AE">
        <w:rPr>
          <w:rFonts w:ascii="Times New Roman" w:hAnsi="Times New Roman" w:cs="Times New Roman"/>
          <w:sz w:val="28"/>
          <w:szCs w:val="28"/>
        </w:rPr>
        <w:t>прогнозирования режимов газопотребления</w:t>
      </w:r>
      <w:r>
        <w:rPr>
          <w:rFonts w:ascii="Times New Roman" w:hAnsi="Times New Roman" w:cs="Times New Roman"/>
          <w:sz w:val="28"/>
          <w:szCs w:val="28"/>
        </w:rPr>
        <w:t xml:space="preserve"> является актуальной для газовой отрасли</w:t>
      </w:r>
      <w:r w:rsidRPr="004157AE">
        <w:rPr>
          <w:rFonts w:ascii="Times New Roman" w:hAnsi="Times New Roman" w:cs="Times New Roman"/>
          <w:sz w:val="28"/>
          <w:szCs w:val="28"/>
        </w:rPr>
        <w:t xml:space="preserve">, так как обоснованные прогнозы являются эффективным инструментом </w:t>
      </w:r>
      <w:r>
        <w:rPr>
          <w:rFonts w:ascii="Times New Roman" w:hAnsi="Times New Roman" w:cs="Times New Roman"/>
          <w:sz w:val="28"/>
          <w:szCs w:val="28"/>
        </w:rPr>
        <w:t>для оптимизации режимов транспорта газа.</w:t>
      </w:r>
    </w:p>
    <w:p w:rsidR="001A0870" w:rsidRDefault="00DB287D" w:rsidP="00E5329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>Анализ</w:t>
      </w:r>
      <w:r w:rsidR="001B7F32" w:rsidRPr="001B7F32">
        <w:rPr>
          <w:rFonts w:ascii="Times New Roman" w:hAnsi="Times New Roman" w:cs="Times New Roman"/>
          <w:spacing w:val="-5"/>
          <w:sz w:val="28"/>
          <w:szCs w:val="28"/>
        </w:rPr>
        <w:t xml:space="preserve"> процесса газопотребления </w:t>
      </w:r>
      <w:r w:rsidR="001B7F32" w:rsidRPr="001B7F32">
        <w:rPr>
          <w:rFonts w:ascii="Times New Roman" w:hAnsi="Times New Roman" w:cs="Times New Roman"/>
          <w:sz w:val="28"/>
          <w:szCs w:val="28"/>
        </w:rPr>
        <w:t xml:space="preserve">с целью </w:t>
      </w:r>
      <w:r w:rsidRPr="001B7F32">
        <w:rPr>
          <w:rFonts w:ascii="Times New Roman" w:hAnsi="Times New Roman" w:cs="Times New Roman"/>
          <w:sz w:val="28"/>
          <w:szCs w:val="28"/>
        </w:rPr>
        <w:t xml:space="preserve">оперативного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7F32" w:rsidRPr="001B7F32">
        <w:rPr>
          <w:rFonts w:ascii="Times New Roman" w:hAnsi="Times New Roman" w:cs="Times New Roman"/>
          <w:sz w:val="28"/>
          <w:szCs w:val="28"/>
        </w:rPr>
        <w:t>прогнозирования объемов подачи газа возни</w:t>
      </w:r>
      <w:r w:rsidR="001B7F32" w:rsidRPr="001B7F32">
        <w:rPr>
          <w:rFonts w:ascii="Times New Roman" w:hAnsi="Times New Roman" w:cs="Times New Roman"/>
          <w:sz w:val="28"/>
          <w:szCs w:val="28"/>
        </w:rPr>
        <w:softHyphen/>
        <w:t>кает при решении задач диспетчерского управления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53056">
        <w:rPr>
          <w:rFonts w:ascii="Times New Roman" w:hAnsi="Times New Roman" w:cs="Times New Roman"/>
          <w:sz w:val="28"/>
          <w:szCs w:val="28"/>
        </w:rPr>
        <w:t>Данной проблеме</w:t>
      </w:r>
      <w:r w:rsidR="00B535A8" w:rsidRPr="00B535A8">
        <w:rPr>
          <w:rFonts w:ascii="Times New Roman" w:hAnsi="Times New Roman" w:cs="Times New Roman"/>
          <w:sz w:val="28"/>
          <w:szCs w:val="28"/>
        </w:rPr>
        <w:t xml:space="preserve"> посвящено большое число работ, но </w:t>
      </w:r>
      <w:r>
        <w:rPr>
          <w:rFonts w:ascii="Times New Roman" w:hAnsi="Times New Roman" w:cs="Times New Roman"/>
          <w:sz w:val="28"/>
          <w:szCs w:val="28"/>
        </w:rPr>
        <w:t xml:space="preserve">универсальное </w:t>
      </w:r>
      <w:r w:rsidR="00B535A8" w:rsidRPr="00B535A8">
        <w:rPr>
          <w:rFonts w:ascii="Times New Roman" w:hAnsi="Times New Roman" w:cs="Times New Roman"/>
          <w:sz w:val="28"/>
          <w:szCs w:val="28"/>
        </w:rPr>
        <w:t>решение отсутствует.</w:t>
      </w:r>
      <w:r w:rsidR="005658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05F6" w:rsidRPr="001B7F32" w:rsidRDefault="00400C26" w:rsidP="00E53056">
      <w:pPr>
        <w:pStyle w:val="2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</w:t>
      </w:r>
      <w:r w:rsidR="00F36AE5">
        <w:rPr>
          <w:sz w:val="28"/>
          <w:szCs w:val="28"/>
        </w:rPr>
        <w:t xml:space="preserve"> представленной работе</w:t>
      </w:r>
      <w:r w:rsidR="001B7F32" w:rsidRPr="001B7F32">
        <w:rPr>
          <w:sz w:val="28"/>
          <w:szCs w:val="28"/>
        </w:rPr>
        <w:t xml:space="preserve"> </w:t>
      </w:r>
      <w:r w:rsidR="00E8374D">
        <w:rPr>
          <w:sz w:val="28"/>
          <w:szCs w:val="28"/>
        </w:rPr>
        <w:t>проводится</w:t>
      </w:r>
      <w:r w:rsidR="00F36AE5" w:rsidRPr="00F36AE5">
        <w:rPr>
          <w:sz w:val="28"/>
          <w:szCs w:val="28"/>
        </w:rPr>
        <w:t xml:space="preserve"> </w:t>
      </w:r>
      <w:r w:rsidR="00E8374D" w:rsidRPr="00F36AE5">
        <w:rPr>
          <w:sz w:val="28"/>
          <w:szCs w:val="28"/>
        </w:rPr>
        <w:t xml:space="preserve">системный анализ газопотребления </w:t>
      </w:r>
      <w:r w:rsidR="00F36AE5" w:rsidRPr="00F36AE5">
        <w:rPr>
          <w:sz w:val="28"/>
          <w:szCs w:val="28"/>
        </w:rPr>
        <w:t xml:space="preserve">для выбора модели  </w:t>
      </w:r>
      <w:r w:rsidR="00F36AE5">
        <w:rPr>
          <w:sz w:val="28"/>
          <w:szCs w:val="28"/>
        </w:rPr>
        <w:t xml:space="preserve">краткосрочного </w:t>
      </w:r>
      <w:r w:rsidR="00F36AE5" w:rsidRPr="00F36AE5">
        <w:rPr>
          <w:sz w:val="28"/>
          <w:szCs w:val="28"/>
        </w:rPr>
        <w:t>прогноза</w:t>
      </w:r>
      <w:r w:rsidR="00F36AE5">
        <w:rPr>
          <w:sz w:val="28"/>
          <w:szCs w:val="28"/>
        </w:rPr>
        <w:t xml:space="preserve"> </w:t>
      </w:r>
      <w:r w:rsidR="00F36AE5" w:rsidRPr="00F36AE5">
        <w:rPr>
          <w:sz w:val="28"/>
          <w:szCs w:val="28"/>
        </w:rPr>
        <w:t>расхода газа с учетом факторов, влияющих на данный расход</w:t>
      </w:r>
      <w:r w:rsidR="00F36AE5">
        <w:rPr>
          <w:sz w:val="28"/>
          <w:szCs w:val="28"/>
        </w:rPr>
        <w:t xml:space="preserve">, </w:t>
      </w:r>
      <w:r w:rsidR="001B7F32" w:rsidRPr="001B7F32">
        <w:rPr>
          <w:sz w:val="28"/>
          <w:szCs w:val="28"/>
        </w:rPr>
        <w:t xml:space="preserve">для </w:t>
      </w:r>
      <w:r w:rsidR="00CA05F6">
        <w:rPr>
          <w:sz w:val="28"/>
          <w:szCs w:val="28"/>
        </w:rPr>
        <w:t xml:space="preserve"> уровня </w:t>
      </w:r>
      <w:r w:rsidR="00CA05F6" w:rsidRPr="001B7F32">
        <w:rPr>
          <w:sz w:val="28"/>
          <w:szCs w:val="28"/>
        </w:rPr>
        <w:t>диспетчерской службы газотранспортного общества</w:t>
      </w:r>
      <w:r w:rsidR="001B7F32" w:rsidRPr="001B7F32">
        <w:rPr>
          <w:sz w:val="28"/>
          <w:szCs w:val="28"/>
        </w:rPr>
        <w:t>.</w:t>
      </w:r>
      <w:r w:rsidR="00E53056">
        <w:rPr>
          <w:sz w:val="28"/>
          <w:szCs w:val="28"/>
        </w:rPr>
        <w:t xml:space="preserve"> В </w:t>
      </w:r>
      <w:r w:rsidR="00CA05F6">
        <w:rPr>
          <w:sz w:val="28"/>
          <w:szCs w:val="28"/>
        </w:rPr>
        <w:t xml:space="preserve">качестве объекта исследования в работе представлены данные о потреблении газа с ГРС «Чаплыгин», предоставленные </w:t>
      </w:r>
      <w:r w:rsidR="00CA05F6" w:rsidRPr="00ED0973">
        <w:rPr>
          <w:sz w:val="28"/>
          <w:szCs w:val="28"/>
        </w:rPr>
        <w:t>ООО «Газпром трансгаз Москва».</w:t>
      </w:r>
      <w:r w:rsidR="00CA05F6">
        <w:rPr>
          <w:sz w:val="28"/>
          <w:szCs w:val="28"/>
        </w:rPr>
        <w:t xml:space="preserve">  Отбор значений расхода газа проводился с периодичностью 10 минут в течение 24 часов в разрезе времени 6 месяцев</w:t>
      </w:r>
      <w:r w:rsidR="008808A3">
        <w:rPr>
          <w:sz w:val="28"/>
          <w:szCs w:val="28"/>
        </w:rPr>
        <w:t xml:space="preserve"> (январь-июнь 2013 г.)</w:t>
      </w:r>
      <w:r w:rsidR="00CA05F6">
        <w:rPr>
          <w:sz w:val="28"/>
          <w:szCs w:val="28"/>
        </w:rPr>
        <w:t>.  Данные сгруппированы по основным факторам</w:t>
      </w:r>
      <w:r w:rsidR="00CA05F6" w:rsidRPr="00FA2766">
        <w:rPr>
          <w:sz w:val="28"/>
          <w:szCs w:val="28"/>
        </w:rPr>
        <w:t>:</w:t>
      </w:r>
      <w:r w:rsidR="00CA05F6">
        <w:rPr>
          <w:sz w:val="28"/>
          <w:szCs w:val="28"/>
        </w:rPr>
        <w:t xml:space="preserve"> дата и время, температура в </w:t>
      </w:r>
      <w:r w:rsidR="00CA05F6" w:rsidRPr="005C2894"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℃</m:t>
        </m:r>
      </m:oMath>
      <w:r w:rsidR="00CA05F6">
        <w:rPr>
          <w:sz w:val="28"/>
          <w:szCs w:val="28"/>
        </w:rPr>
        <w:t>, давления воздуха</w:t>
      </w:r>
      <w:r w:rsidR="00CA05F6" w:rsidRPr="00FA2766">
        <w:rPr>
          <w:sz w:val="28"/>
          <w:szCs w:val="28"/>
        </w:rPr>
        <w:t xml:space="preserve"> </w:t>
      </w:r>
      <w:r w:rsidR="008808A3">
        <w:rPr>
          <w:sz w:val="28"/>
          <w:szCs w:val="28"/>
        </w:rPr>
        <w:t>в мм.рт.</w:t>
      </w:r>
      <w:r w:rsidR="00CA05F6">
        <w:rPr>
          <w:sz w:val="28"/>
          <w:szCs w:val="28"/>
        </w:rPr>
        <w:t>ст.</w:t>
      </w:r>
      <w:r w:rsidR="00CA05F6" w:rsidRPr="00CF3272">
        <w:rPr>
          <w:sz w:val="28"/>
          <w:szCs w:val="28"/>
        </w:rPr>
        <w:t xml:space="preserve">, </w:t>
      </w:r>
      <w:r w:rsidR="00CA05F6">
        <w:rPr>
          <w:sz w:val="28"/>
          <w:szCs w:val="28"/>
        </w:rPr>
        <w:t xml:space="preserve">расход газа в тыс.м.3. </w:t>
      </w:r>
    </w:p>
    <w:p w:rsidR="00874225" w:rsidRDefault="00422632" w:rsidP="00E530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процесса</w:t>
      </w:r>
      <w:r w:rsidR="001B7F32" w:rsidRPr="001B7F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газопотребления производится следующим</w:t>
      </w:r>
      <w:r w:rsidR="001B7F32" w:rsidRPr="001B7F32">
        <w:rPr>
          <w:rFonts w:ascii="Times New Roman" w:hAnsi="Times New Roman" w:cs="Times New Roman"/>
          <w:sz w:val="28"/>
          <w:szCs w:val="28"/>
        </w:rPr>
        <w:t xml:space="preserve"> образом: временной интервал разбивается на несколько </w:t>
      </w:r>
      <w:r w:rsidR="00E53056">
        <w:rPr>
          <w:rFonts w:ascii="Times New Roman" w:hAnsi="Times New Roman" w:cs="Times New Roman"/>
          <w:sz w:val="28"/>
          <w:szCs w:val="28"/>
        </w:rPr>
        <w:t xml:space="preserve">однородных </w:t>
      </w:r>
      <w:r w:rsidR="001B7F32" w:rsidRPr="001B7F32">
        <w:rPr>
          <w:rFonts w:ascii="Times New Roman" w:hAnsi="Times New Roman" w:cs="Times New Roman"/>
          <w:sz w:val="28"/>
          <w:szCs w:val="28"/>
        </w:rPr>
        <w:t>подинтервалов, и рассматривается динамика изменения величины газопотребления за выделенные подинтервалы</w:t>
      </w:r>
      <w:r>
        <w:rPr>
          <w:rFonts w:ascii="Times New Roman" w:hAnsi="Times New Roman" w:cs="Times New Roman"/>
          <w:sz w:val="28"/>
          <w:szCs w:val="28"/>
        </w:rPr>
        <w:t>.</w:t>
      </w:r>
      <w:r w:rsidR="00874225">
        <w:rPr>
          <w:rFonts w:ascii="Times New Roman" w:hAnsi="Times New Roman" w:cs="Times New Roman"/>
          <w:sz w:val="28"/>
          <w:szCs w:val="28"/>
        </w:rPr>
        <w:t xml:space="preserve"> В условиях поставленной задачи такими интервалами стали месячная и сезонная динамика ряда. Так же стоит отметить, что при выборе модели прогноза следует учитывать основные факторы и неравномерности, влияющие не величину расхода газа.</w:t>
      </w:r>
    </w:p>
    <w:p w:rsidR="001B7F32" w:rsidRPr="00E53056" w:rsidRDefault="00422632" w:rsidP="00E5305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Несмотря на то, что </w:t>
      </w:r>
      <w:r w:rsidR="001B7F32" w:rsidRPr="001B7F32">
        <w:rPr>
          <w:rFonts w:ascii="Times New Roman" w:hAnsi="Times New Roman" w:cs="Times New Roman"/>
          <w:sz w:val="28"/>
          <w:szCs w:val="28"/>
        </w:rPr>
        <w:t xml:space="preserve"> проц</w:t>
      </w:r>
      <w:r>
        <w:rPr>
          <w:rFonts w:ascii="Times New Roman" w:hAnsi="Times New Roman" w:cs="Times New Roman"/>
          <w:sz w:val="28"/>
          <w:szCs w:val="28"/>
        </w:rPr>
        <w:t>есс газопотребления зависит от большого</w:t>
      </w:r>
      <w:r w:rsidR="001B7F32" w:rsidRPr="001B7F32">
        <w:rPr>
          <w:rFonts w:ascii="Times New Roman" w:hAnsi="Times New Roman" w:cs="Times New Roman"/>
          <w:sz w:val="28"/>
          <w:szCs w:val="28"/>
        </w:rPr>
        <w:t xml:space="preserve"> числ</w:t>
      </w:r>
      <w:r w:rsidR="00565412">
        <w:rPr>
          <w:rFonts w:ascii="Times New Roman" w:hAnsi="Times New Roman" w:cs="Times New Roman"/>
          <w:sz w:val="28"/>
          <w:szCs w:val="28"/>
        </w:rPr>
        <w:t>а</w:t>
      </w:r>
      <w:r w:rsidR="001B7F32" w:rsidRPr="001B7F32">
        <w:rPr>
          <w:rFonts w:ascii="Times New Roman" w:hAnsi="Times New Roman" w:cs="Times New Roman"/>
          <w:sz w:val="28"/>
          <w:szCs w:val="28"/>
        </w:rPr>
        <w:t xml:space="preserve"> случайн</w:t>
      </w:r>
      <w:r>
        <w:rPr>
          <w:rFonts w:ascii="Times New Roman" w:hAnsi="Times New Roman" w:cs="Times New Roman"/>
          <w:sz w:val="28"/>
          <w:szCs w:val="28"/>
        </w:rPr>
        <w:t>ых факторов,</w:t>
      </w:r>
      <w:r w:rsidR="001B7F32" w:rsidRPr="001B7F32">
        <w:rPr>
          <w:rFonts w:ascii="Times New Roman" w:hAnsi="Times New Roman" w:cs="Times New Roman"/>
          <w:sz w:val="28"/>
          <w:szCs w:val="28"/>
        </w:rPr>
        <w:t xml:space="preserve"> при </w:t>
      </w:r>
      <w:r w:rsidR="008E6AB8">
        <w:rPr>
          <w:rFonts w:ascii="Times New Roman" w:hAnsi="Times New Roman" w:cs="Times New Roman"/>
          <w:sz w:val="28"/>
          <w:szCs w:val="28"/>
        </w:rPr>
        <w:t>дальнейшем</w:t>
      </w:r>
      <w:r w:rsidR="00565412">
        <w:rPr>
          <w:rFonts w:ascii="Times New Roman" w:hAnsi="Times New Roman" w:cs="Times New Roman"/>
          <w:sz w:val="28"/>
          <w:szCs w:val="28"/>
        </w:rPr>
        <w:t xml:space="preserve"> анализе будем учитывать факторы</w:t>
      </w:r>
      <w:r w:rsidR="008E6AB8">
        <w:rPr>
          <w:rFonts w:ascii="Times New Roman" w:hAnsi="Times New Roman" w:cs="Times New Roman"/>
          <w:sz w:val="28"/>
          <w:szCs w:val="28"/>
        </w:rPr>
        <w:t>,</w:t>
      </w:r>
      <w:r w:rsidR="001B7F32" w:rsidRPr="001B7F32">
        <w:rPr>
          <w:rFonts w:ascii="Times New Roman" w:hAnsi="Times New Roman" w:cs="Times New Roman"/>
          <w:sz w:val="28"/>
          <w:szCs w:val="28"/>
        </w:rPr>
        <w:t xml:space="preserve"> влияние которых наиболее значительно и характерно.</w:t>
      </w:r>
    </w:p>
    <w:p w:rsidR="001B7F32" w:rsidRDefault="002D2433" w:rsidP="008B60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433">
        <w:rPr>
          <w:rFonts w:ascii="Times New Roman" w:eastAsia="Times New Roman" w:hAnsi="Times New Roman" w:cs="Times New Roman"/>
          <w:sz w:val="28"/>
          <w:szCs w:val="28"/>
        </w:rPr>
        <w:t xml:space="preserve">На сегодняшний день, разделяют три  группы факторов: </w:t>
      </w:r>
      <w:r w:rsidRPr="002D2433">
        <w:rPr>
          <w:rFonts w:ascii="Times New Roman" w:eastAsia="Times New Roman" w:hAnsi="Times New Roman" w:cs="Times New Roman"/>
          <w:i/>
          <w:sz w:val="28"/>
          <w:szCs w:val="28"/>
        </w:rPr>
        <w:t>хронологическ</w:t>
      </w:r>
      <w:r w:rsidR="008048E1">
        <w:rPr>
          <w:rFonts w:ascii="Times New Roman" w:hAnsi="Times New Roman" w:cs="Times New Roman"/>
          <w:i/>
          <w:sz w:val="28"/>
          <w:szCs w:val="28"/>
        </w:rPr>
        <w:t>ие</w:t>
      </w:r>
      <w:r w:rsidR="00B22514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метеорологические и организационные.</w:t>
      </w:r>
    </w:p>
    <w:p w:rsidR="002D2433" w:rsidRPr="002D2433" w:rsidRDefault="002D2433" w:rsidP="008B605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2433">
        <w:rPr>
          <w:rFonts w:ascii="Times New Roman" w:eastAsia="Times New Roman" w:hAnsi="Times New Roman" w:cs="Times New Roman"/>
          <w:b/>
          <w:sz w:val="28"/>
          <w:szCs w:val="28"/>
        </w:rPr>
        <w:t>Хронологическ</w:t>
      </w:r>
      <w:r>
        <w:rPr>
          <w:rFonts w:ascii="Times New Roman" w:hAnsi="Times New Roman" w:cs="Times New Roman"/>
          <w:b/>
          <w:sz w:val="28"/>
          <w:szCs w:val="28"/>
        </w:rPr>
        <w:t xml:space="preserve">ие </w:t>
      </w:r>
      <w:r>
        <w:rPr>
          <w:rFonts w:ascii="Times New Roman" w:hAnsi="Times New Roman" w:cs="Times New Roman"/>
          <w:sz w:val="28"/>
          <w:szCs w:val="28"/>
        </w:rPr>
        <w:t>факторы</w:t>
      </w:r>
      <w:r w:rsidRPr="002D2433">
        <w:rPr>
          <w:rFonts w:ascii="Times New Roman" w:eastAsia="Times New Roman" w:hAnsi="Times New Roman" w:cs="Times New Roman"/>
          <w:sz w:val="28"/>
          <w:szCs w:val="28"/>
        </w:rPr>
        <w:t xml:space="preserve"> представляет зависимость  потребления от времени суток </w:t>
      </w:r>
      <w:r w:rsidR="00B22514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2D2433">
        <w:rPr>
          <w:rFonts w:ascii="Times New Roman" w:eastAsia="Times New Roman" w:hAnsi="Times New Roman" w:cs="Times New Roman"/>
          <w:sz w:val="28"/>
          <w:szCs w:val="28"/>
        </w:rPr>
        <w:t>день/ночь</w:t>
      </w:r>
      <w:r w:rsidR="00B22514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2D243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22514">
        <w:rPr>
          <w:rFonts w:ascii="Times New Roman" w:eastAsia="Times New Roman" w:hAnsi="Times New Roman" w:cs="Times New Roman"/>
          <w:sz w:val="28"/>
          <w:szCs w:val="28"/>
        </w:rPr>
        <w:t>от типа дня (рабочий, выходной)</w:t>
      </w:r>
      <w:r w:rsidRPr="002D2433">
        <w:rPr>
          <w:rFonts w:ascii="Times New Roman" w:eastAsia="Times New Roman" w:hAnsi="Times New Roman" w:cs="Times New Roman"/>
          <w:sz w:val="28"/>
          <w:szCs w:val="28"/>
        </w:rPr>
        <w:t>,</w:t>
      </w:r>
      <w:r w:rsidR="00B22514">
        <w:rPr>
          <w:rFonts w:ascii="Times New Roman" w:eastAsia="Times New Roman" w:hAnsi="Times New Roman" w:cs="Times New Roman"/>
          <w:sz w:val="28"/>
          <w:szCs w:val="28"/>
        </w:rPr>
        <w:t xml:space="preserve"> от времени</w:t>
      </w:r>
      <w:r w:rsidRPr="002D2433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1B7F32" w:rsidRDefault="00B22514" w:rsidP="008B60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514">
        <w:rPr>
          <w:rFonts w:ascii="Times New Roman" w:hAnsi="Times New Roman" w:cs="Times New Roman"/>
          <w:b/>
          <w:sz w:val="28"/>
          <w:szCs w:val="28"/>
        </w:rPr>
        <w:t>М</w:t>
      </w:r>
      <w:r w:rsidR="001B7F32" w:rsidRPr="00B22514">
        <w:rPr>
          <w:rFonts w:ascii="Times New Roman" w:hAnsi="Times New Roman" w:cs="Times New Roman"/>
          <w:b/>
          <w:sz w:val="28"/>
          <w:szCs w:val="28"/>
        </w:rPr>
        <w:t>етеорологические</w:t>
      </w:r>
      <w:r>
        <w:rPr>
          <w:rFonts w:ascii="Times New Roman" w:hAnsi="Times New Roman" w:cs="Times New Roman"/>
          <w:sz w:val="28"/>
          <w:szCs w:val="28"/>
        </w:rPr>
        <w:t xml:space="preserve"> факторы связаны с и</w:t>
      </w:r>
      <w:r w:rsidR="002D2433">
        <w:rPr>
          <w:rFonts w:ascii="Times New Roman" w:hAnsi="Times New Roman" w:cs="Times New Roman"/>
          <w:sz w:val="28"/>
          <w:szCs w:val="28"/>
        </w:rPr>
        <w:t>зменение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2D2433">
        <w:rPr>
          <w:rFonts w:ascii="Times New Roman" w:hAnsi="Times New Roman" w:cs="Times New Roman"/>
          <w:sz w:val="28"/>
          <w:szCs w:val="28"/>
        </w:rPr>
        <w:t xml:space="preserve"> температуры окружающей среды</w:t>
      </w:r>
      <w:r>
        <w:rPr>
          <w:rFonts w:ascii="Times New Roman" w:hAnsi="Times New Roman" w:cs="Times New Roman"/>
          <w:sz w:val="28"/>
          <w:szCs w:val="28"/>
        </w:rPr>
        <w:t>.</w:t>
      </w:r>
      <w:r w:rsidR="002D24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7F32" w:rsidRPr="001B7F32">
        <w:rPr>
          <w:rFonts w:ascii="Times New Roman" w:hAnsi="Times New Roman" w:cs="Times New Roman"/>
          <w:sz w:val="28"/>
          <w:szCs w:val="28"/>
        </w:rPr>
        <w:t xml:space="preserve">Наиболее велико 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1B7F32" w:rsidRPr="001B7F32">
        <w:rPr>
          <w:rFonts w:ascii="Times New Roman" w:hAnsi="Times New Roman" w:cs="Times New Roman"/>
          <w:sz w:val="28"/>
          <w:szCs w:val="28"/>
        </w:rPr>
        <w:t xml:space="preserve"> значение в </w:t>
      </w:r>
      <w:r w:rsidR="002D2433">
        <w:rPr>
          <w:rFonts w:ascii="Times New Roman" w:hAnsi="Times New Roman" w:cs="Times New Roman"/>
          <w:sz w:val="28"/>
          <w:szCs w:val="28"/>
        </w:rPr>
        <w:t>зимний период времени</w:t>
      </w:r>
      <w:r w:rsidR="001B7F32" w:rsidRPr="001B7F32">
        <w:rPr>
          <w:rFonts w:ascii="Times New Roman" w:hAnsi="Times New Roman" w:cs="Times New Roman"/>
          <w:sz w:val="28"/>
          <w:szCs w:val="28"/>
        </w:rPr>
        <w:t>, однако и в летние месяцы вследствие использования газа для нужд вентиляции и охлаждения влияние температурного фактора и</w:t>
      </w:r>
      <w:r>
        <w:rPr>
          <w:rFonts w:ascii="Times New Roman" w:hAnsi="Times New Roman" w:cs="Times New Roman"/>
          <w:sz w:val="28"/>
          <w:szCs w:val="28"/>
        </w:rPr>
        <w:t>меет место.</w:t>
      </w:r>
    </w:p>
    <w:p w:rsidR="001B7F32" w:rsidRPr="001B7F32" w:rsidRDefault="001B7F32" w:rsidP="008B60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F32">
        <w:rPr>
          <w:rFonts w:ascii="Times New Roman" w:hAnsi="Times New Roman" w:cs="Times New Roman"/>
          <w:sz w:val="28"/>
          <w:szCs w:val="28"/>
        </w:rPr>
        <w:t xml:space="preserve">Третья группа факторов – </w:t>
      </w:r>
      <w:r w:rsidRPr="00B22514">
        <w:rPr>
          <w:rFonts w:ascii="Times New Roman" w:hAnsi="Times New Roman" w:cs="Times New Roman"/>
          <w:b/>
          <w:sz w:val="28"/>
          <w:szCs w:val="28"/>
        </w:rPr>
        <w:t>организационные</w:t>
      </w:r>
      <w:r w:rsidRPr="001B7F32">
        <w:rPr>
          <w:rFonts w:ascii="Times New Roman" w:hAnsi="Times New Roman" w:cs="Times New Roman"/>
          <w:sz w:val="28"/>
          <w:szCs w:val="28"/>
        </w:rPr>
        <w:t xml:space="preserve"> отражают </w:t>
      </w:r>
      <w:r w:rsidR="00B22514">
        <w:rPr>
          <w:rFonts w:ascii="Times New Roman" w:hAnsi="Times New Roman" w:cs="Times New Roman"/>
          <w:sz w:val="28"/>
          <w:szCs w:val="28"/>
        </w:rPr>
        <w:t xml:space="preserve"> </w:t>
      </w:r>
      <w:r w:rsidRPr="001B7F32">
        <w:rPr>
          <w:rFonts w:ascii="Times New Roman" w:hAnsi="Times New Roman" w:cs="Times New Roman"/>
          <w:sz w:val="28"/>
          <w:szCs w:val="28"/>
        </w:rPr>
        <w:t xml:space="preserve"> изменения</w:t>
      </w:r>
      <w:r w:rsidR="00B22514">
        <w:rPr>
          <w:rFonts w:ascii="Times New Roman" w:hAnsi="Times New Roman" w:cs="Times New Roman"/>
          <w:sz w:val="28"/>
          <w:szCs w:val="28"/>
        </w:rPr>
        <w:t xml:space="preserve"> </w:t>
      </w:r>
      <w:r w:rsidRPr="001B7F32">
        <w:rPr>
          <w:rFonts w:ascii="Times New Roman" w:hAnsi="Times New Roman" w:cs="Times New Roman"/>
          <w:sz w:val="28"/>
          <w:szCs w:val="28"/>
        </w:rPr>
        <w:t>в структуре газопотребления</w:t>
      </w:r>
      <w:r w:rsidR="00B22514">
        <w:rPr>
          <w:rFonts w:ascii="Times New Roman" w:hAnsi="Times New Roman" w:cs="Times New Roman"/>
          <w:sz w:val="28"/>
          <w:szCs w:val="28"/>
        </w:rPr>
        <w:t xml:space="preserve"> (введение в работу новых ГРС/их отключение и т.п.</w:t>
      </w:r>
      <w:r w:rsidR="00586CF9">
        <w:rPr>
          <w:rFonts w:ascii="Times New Roman" w:hAnsi="Times New Roman" w:cs="Times New Roman"/>
          <w:sz w:val="28"/>
          <w:szCs w:val="28"/>
        </w:rPr>
        <w:t>).</w:t>
      </w:r>
      <w:r w:rsidRPr="001B7F32">
        <w:rPr>
          <w:rFonts w:ascii="Times New Roman" w:hAnsi="Times New Roman" w:cs="Times New Roman"/>
          <w:sz w:val="28"/>
          <w:szCs w:val="28"/>
        </w:rPr>
        <w:t xml:space="preserve"> Сюда же необходимо отнести принудительное ограничение потребителей, потребляющих газ выше лимитных (плановых) объемов, переходы на резервные виды топлива, проведение ремонтных работ на трассах газопроводов и др</w:t>
      </w:r>
      <w:r w:rsidR="001F4A02" w:rsidRPr="000802CD">
        <w:rPr>
          <w:rFonts w:ascii="Times New Roman" w:hAnsi="Times New Roman" w:cs="Times New Roman"/>
          <w:sz w:val="28"/>
          <w:szCs w:val="28"/>
        </w:rPr>
        <w:t>[3]</w:t>
      </w:r>
      <w:r w:rsidR="001F4A02" w:rsidRPr="001B7F32">
        <w:rPr>
          <w:rFonts w:ascii="Times New Roman" w:hAnsi="Times New Roman" w:cs="Times New Roman"/>
          <w:sz w:val="28"/>
          <w:szCs w:val="28"/>
        </w:rPr>
        <w:t>.</w:t>
      </w:r>
      <w:r w:rsidRPr="001B7F32">
        <w:rPr>
          <w:rFonts w:ascii="Times New Roman" w:hAnsi="Times New Roman" w:cs="Times New Roman"/>
          <w:sz w:val="28"/>
          <w:szCs w:val="28"/>
        </w:rPr>
        <w:t>.</w:t>
      </w:r>
    </w:p>
    <w:p w:rsidR="003D34DB" w:rsidRPr="00F60784" w:rsidRDefault="00C71347" w:rsidP="00F60784">
      <w:pPr>
        <w:spacing w:after="0" w:line="360" w:lineRule="auto"/>
        <w:ind w:left="19" w:firstLine="548"/>
        <w:jc w:val="both"/>
        <w:rPr>
          <w:spacing w:val="-7"/>
          <w:w w:val="102"/>
          <w:sz w:val="28"/>
          <w:szCs w:val="28"/>
        </w:rPr>
      </w:pPr>
      <w:r>
        <w:rPr>
          <w:spacing w:val="-7"/>
          <w:w w:val="102"/>
          <w:sz w:val="28"/>
          <w:szCs w:val="28"/>
        </w:rPr>
        <w:t xml:space="preserve">  </w:t>
      </w:r>
      <w:r w:rsidR="00874225">
        <w:rPr>
          <w:rFonts w:ascii="Times New Roman" w:hAnsi="Times New Roman" w:cs="Times New Roman"/>
          <w:spacing w:val="-4"/>
          <w:sz w:val="28"/>
          <w:szCs w:val="28"/>
        </w:rPr>
        <w:t>Таким образом, следует,</w:t>
      </w:r>
      <w:r w:rsidRPr="003B7DDF">
        <w:rPr>
          <w:rFonts w:ascii="Times New Roman" w:hAnsi="Times New Roman" w:cs="Times New Roman"/>
          <w:spacing w:val="-4"/>
          <w:sz w:val="28"/>
          <w:szCs w:val="28"/>
        </w:rPr>
        <w:t xml:space="preserve"> что основное </w:t>
      </w:r>
      <w:r w:rsidRPr="003B7DDF">
        <w:rPr>
          <w:rFonts w:ascii="Times New Roman" w:hAnsi="Times New Roman" w:cs="Times New Roman"/>
          <w:spacing w:val="-1"/>
          <w:sz w:val="28"/>
          <w:szCs w:val="28"/>
        </w:rPr>
        <w:t>внимание при</w:t>
      </w:r>
      <w:r w:rsidR="003B7DDF">
        <w:rPr>
          <w:rFonts w:ascii="Times New Roman" w:hAnsi="Times New Roman" w:cs="Times New Roman"/>
          <w:spacing w:val="-1"/>
          <w:sz w:val="28"/>
          <w:szCs w:val="28"/>
        </w:rPr>
        <w:t xml:space="preserve"> анализе и</w:t>
      </w:r>
      <w:r w:rsidRPr="003B7DDF">
        <w:rPr>
          <w:rFonts w:ascii="Times New Roman" w:hAnsi="Times New Roman" w:cs="Times New Roman"/>
          <w:spacing w:val="-1"/>
          <w:sz w:val="28"/>
          <w:szCs w:val="28"/>
        </w:rPr>
        <w:t xml:space="preserve"> разработке моделей необходимо уделять формализа</w:t>
      </w:r>
      <w:r w:rsidRPr="003B7DDF">
        <w:rPr>
          <w:rFonts w:ascii="Times New Roman" w:hAnsi="Times New Roman" w:cs="Times New Roman"/>
          <w:spacing w:val="-1"/>
          <w:sz w:val="28"/>
          <w:szCs w:val="28"/>
        </w:rPr>
        <w:softHyphen/>
        <w:t xml:space="preserve">ции влияния на газопотребление температуры окружающего воздуха </w:t>
      </w:r>
      <w:r w:rsidRPr="003B7DDF">
        <w:rPr>
          <w:rFonts w:ascii="Times New Roman" w:hAnsi="Times New Roman" w:cs="Times New Roman"/>
          <w:spacing w:val="-3"/>
          <w:sz w:val="28"/>
          <w:szCs w:val="28"/>
        </w:rPr>
        <w:t xml:space="preserve">и хронологических факторов, к которым относят день недели и сезон. </w:t>
      </w:r>
      <w:r w:rsidRPr="003B7DDF">
        <w:rPr>
          <w:rFonts w:ascii="Times New Roman" w:hAnsi="Times New Roman" w:cs="Times New Roman"/>
          <w:spacing w:val="-4"/>
          <w:sz w:val="28"/>
          <w:szCs w:val="28"/>
        </w:rPr>
        <w:t>Дни недели обычно разделяют на группы,</w:t>
      </w:r>
      <w:r w:rsidR="00373DAE" w:rsidRPr="003B7DDF">
        <w:rPr>
          <w:rFonts w:ascii="Times New Roman" w:hAnsi="Times New Roman" w:cs="Times New Roman"/>
          <w:spacing w:val="-4"/>
          <w:sz w:val="28"/>
          <w:szCs w:val="28"/>
        </w:rPr>
        <w:t xml:space="preserve"> при этом</w:t>
      </w:r>
      <w:r w:rsidRPr="003B7DDF">
        <w:rPr>
          <w:rFonts w:ascii="Times New Roman" w:hAnsi="Times New Roman" w:cs="Times New Roman"/>
          <w:spacing w:val="-4"/>
          <w:sz w:val="28"/>
          <w:szCs w:val="28"/>
        </w:rPr>
        <w:t xml:space="preserve"> выделяя выходные и празд</w:t>
      </w:r>
      <w:r w:rsidRPr="003B7DDF">
        <w:rPr>
          <w:rFonts w:ascii="Times New Roman" w:hAnsi="Times New Roman" w:cs="Times New Roman"/>
          <w:spacing w:val="-4"/>
          <w:sz w:val="28"/>
          <w:szCs w:val="28"/>
        </w:rPr>
        <w:softHyphen/>
      </w:r>
      <w:r w:rsidRPr="003B7DDF">
        <w:rPr>
          <w:rFonts w:ascii="Times New Roman" w:hAnsi="Times New Roman" w:cs="Times New Roman"/>
          <w:sz w:val="28"/>
          <w:szCs w:val="28"/>
        </w:rPr>
        <w:t xml:space="preserve">ничные (а в ряде случаев также субботние и др.); для каждой такой </w:t>
      </w:r>
      <w:r w:rsidRPr="003B7DDF">
        <w:rPr>
          <w:rFonts w:ascii="Times New Roman" w:hAnsi="Times New Roman" w:cs="Times New Roman"/>
          <w:spacing w:val="-5"/>
          <w:sz w:val="28"/>
          <w:szCs w:val="28"/>
        </w:rPr>
        <w:t>группы строят свою модель</w:t>
      </w:r>
      <w:r w:rsidR="003B7DDF">
        <w:rPr>
          <w:rFonts w:ascii="Times New Roman" w:hAnsi="Times New Roman" w:cs="Times New Roman"/>
          <w:spacing w:val="-5"/>
          <w:sz w:val="28"/>
          <w:szCs w:val="28"/>
        </w:rPr>
        <w:t xml:space="preserve">. </w:t>
      </w:r>
      <w:r w:rsidRPr="003B7DDF">
        <w:rPr>
          <w:rFonts w:ascii="Times New Roman" w:hAnsi="Times New Roman" w:cs="Times New Roman"/>
          <w:spacing w:val="-5"/>
          <w:sz w:val="28"/>
          <w:szCs w:val="28"/>
        </w:rPr>
        <w:t>Сезонная неравномерность газопотребле</w:t>
      </w:r>
      <w:r w:rsidRPr="003B7DDF">
        <w:rPr>
          <w:rFonts w:ascii="Times New Roman" w:hAnsi="Times New Roman" w:cs="Times New Roman"/>
          <w:spacing w:val="-5"/>
          <w:sz w:val="28"/>
          <w:szCs w:val="28"/>
        </w:rPr>
        <w:softHyphen/>
      </w:r>
      <w:r w:rsidRPr="003B7DDF">
        <w:rPr>
          <w:rFonts w:ascii="Times New Roman" w:hAnsi="Times New Roman" w:cs="Times New Roman"/>
          <w:spacing w:val="-2"/>
          <w:sz w:val="28"/>
          <w:szCs w:val="28"/>
        </w:rPr>
        <w:t xml:space="preserve">ния, по существу, учитывается путем введения в модель зависимости </w:t>
      </w:r>
      <w:r w:rsidRPr="003B7DDF">
        <w:rPr>
          <w:rFonts w:ascii="Times New Roman" w:hAnsi="Times New Roman" w:cs="Times New Roman"/>
          <w:spacing w:val="-1"/>
          <w:sz w:val="28"/>
          <w:szCs w:val="28"/>
        </w:rPr>
        <w:t>его от температуры воздуха.</w:t>
      </w:r>
      <w:r w:rsidR="00F60784">
        <w:rPr>
          <w:spacing w:val="-7"/>
          <w:w w:val="102"/>
          <w:sz w:val="28"/>
          <w:szCs w:val="28"/>
        </w:rPr>
        <w:t xml:space="preserve"> </w:t>
      </w:r>
      <w:r w:rsidR="00F60784">
        <w:rPr>
          <w:rFonts w:ascii="Times New Roman" w:hAnsi="Times New Roman" w:cs="Times New Roman"/>
          <w:sz w:val="28"/>
          <w:szCs w:val="28"/>
        </w:rPr>
        <w:t xml:space="preserve">Исходя из этих соображений, малоэффективным является использование </w:t>
      </w:r>
      <w:r w:rsidR="00ED3DB6">
        <w:rPr>
          <w:rFonts w:ascii="Times New Roman" w:hAnsi="Times New Roman" w:cs="Times New Roman"/>
          <w:sz w:val="28"/>
          <w:szCs w:val="28"/>
        </w:rPr>
        <w:t>адаптивных</w:t>
      </w:r>
      <w:r w:rsidR="00CD04F9" w:rsidRPr="00CD04F9">
        <w:rPr>
          <w:rFonts w:ascii="Times New Roman" w:hAnsi="Times New Roman" w:cs="Times New Roman"/>
          <w:sz w:val="28"/>
          <w:szCs w:val="28"/>
        </w:rPr>
        <w:t xml:space="preserve"> модел</w:t>
      </w:r>
      <w:r w:rsidR="00F60784">
        <w:rPr>
          <w:rFonts w:ascii="Times New Roman" w:hAnsi="Times New Roman" w:cs="Times New Roman"/>
          <w:sz w:val="28"/>
          <w:szCs w:val="28"/>
        </w:rPr>
        <w:t>ей</w:t>
      </w:r>
      <w:r w:rsidR="00ED3DB6">
        <w:rPr>
          <w:rFonts w:ascii="Times New Roman" w:hAnsi="Times New Roman" w:cs="Times New Roman"/>
          <w:sz w:val="28"/>
          <w:szCs w:val="28"/>
        </w:rPr>
        <w:t xml:space="preserve"> и простейших методов</w:t>
      </w:r>
      <w:r w:rsidR="00F60784">
        <w:rPr>
          <w:rFonts w:ascii="Times New Roman" w:hAnsi="Times New Roman" w:cs="Times New Roman"/>
          <w:sz w:val="28"/>
          <w:szCs w:val="28"/>
        </w:rPr>
        <w:t xml:space="preserve"> </w:t>
      </w:r>
      <w:r w:rsidR="00CD04F9" w:rsidRPr="00CD04F9">
        <w:rPr>
          <w:rFonts w:ascii="Times New Roman" w:hAnsi="Times New Roman" w:cs="Times New Roman"/>
          <w:sz w:val="28"/>
          <w:szCs w:val="28"/>
        </w:rPr>
        <w:t>построен</w:t>
      </w:r>
      <w:r w:rsidR="00F60784">
        <w:rPr>
          <w:rFonts w:ascii="Times New Roman" w:hAnsi="Times New Roman" w:cs="Times New Roman"/>
          <w:sz w:val="28"/>
          <w:szCs w:val="28"/>
        </w:rPr>
        <w:t>ных на статистическо</w:t>
      </w:r>
      <w:r w:rsidR="00CD04F9" w:rsidRPr="00CD04F9">
        <w:rPr>
          <w:rFonts w:ascii="Times New Roman" w:hAnsi="Times New Roman" w:cs="Times New Roman"/>
          <w:sz w:val="28"/>
          <w:szCs w:val="28"/>
        </w:rPr>
        <w:t>м анализе данных</w:t>
      </w:r>
      <w:r w:rsidR="00F60784">
        <w:rPr>
          <w:rFonts w:ascii="Times New Roman" w:hAnsi="Times New Roman" w:cs="Times New Roman"/>
          <w:sz w:val="28"/>
          <w:szCs w:val="28"/>
        </w:rPr>
        <w:t>.</w:t>
      </w:r>
      <w:r w:rsidR="00CD04F9" w:rsidRPr="00CD04F9">
        <w:rPr>
          <w:rFonts w:ascii="Times New Roman" w:hAnsi="Times New Roman" w:cs="Times New Roman"/>
          <w:sz w:val="28"/>
          <w:szCs w:val="28"/>
        </w:rPr>
        <w:t xml:space="preserve"> Такие подходы хорошо работают на краткосрочных прогнозах, </w:t>
      </w:r>
      <w:r w:rsidR="00F60784">
        <w:rPr>
          <w:rFonts w:ascii="Times New Roman" w:hAnsi="Times New Roman" w:cs="Times New Roman"/>
          <w:sz w:val="28"/>
          <w:szCs w:val="28"/>
        </w:rPr>
        <w:t xml:space="preserve"> но не учитывают специфику процесса газопотребления</w:t>
      </w:r>
      <w:r w:rsidR="003D34DB">
        <w:rPr>
          <w:rFonts w:ascii="Times New Roman" w:hAnsi="Times New Roman" w:cs="Times New Roman"/>
          <w:sz w:val="28"/>
          <w:szCs w:val="28"/>
        </w:rPr>
        <w:t>.</w:t>
      </w:r>
      <w:r w:rsidR="00CD04F9" w:rsidRPr="00CD04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3D78" w:rsidRPr="002B28AA" w:rsidRDefault="00F60784" w:rsidP="004A299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Для решения поставленной задачи автор предлагает к</w:t>
      </w:r>
      <w:r w:rsidR="00403D78">
        <w:rPr>
          <w:rFonts w:ascii="Times New Roman" w:hAnsi="Times New Roman" w:cs="Times New Roman"/>
          <w:sz w:val="28"/>
          <w:szCs w:val="28"/>
        </w:rPr>
        <w:t xml:space="preserve"> рассмотрен</w:t>
      </w:r>
      <w:r>
        <w:rPr>
          <w:rFonts w:ascii="Times New Roman" w:hAnsi="Times New Roman" w:cs="Times New Roman"/>
          <w:sz w:val="28"/>
          <w:szCs w:val="28"/>
        </w:rPr>
        <w:t>ию</w:t>
      </w:r>
      <w:r w:rsidR="00403D78">
        <w:rPr>
          <w:rFonts w:ascii="Times New Roman" w:hAnsi="Times New Roman" w:cs="Times New Roman"/>
          <w:sz w:val="28"/>
          <w:szCs w:val="28"/>
        </w:rPr>
        <w:t xml:space="preserve"> многофакторн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403D78">
        <w:rPr>
          <w:rFonts w:ascii="Times New Roman" w:hAnsi="Times New Roman" w:cs="Times New Roman"/>
          <w:sz w:val="28"/>
          <w:szCs w:val="28"/>
        </w:rPr>
        <w:t xml:space="preserve"> регрессионн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403D78">
        <w:rPr>
          <w:rFonts w:ascii="Times New Roman" w:hAnsi="Times New Roman" w:cs="Times New Roman"/>
          <w:sz w:val="28"/>
          <w:szCs w:val="28"/>
        </w:rPr>
        <w:t xml:space="preserve"> модель вида</w:t>
      </w:r>
      <w:r w:rsidR="00403D78" w:rsidRPr="00403D78">
        <w:rPr>
          <w:rFonts w:ascii="Times New Roman" w:hAnsi="Times New Roman" w:cs="Times New Roman"/>
          <w:sz w:val="28"/>
          <w:szCs w:val="28"/>
        </w:rPr>
        <w:t>:</w:t>
      </w:r>
    </w:p>
    <w:p w:rsidR="00403D78" w:rsidRPr="00403D78" w:rsidRDefault="00403D78" w:rsidP="004A2994">
      <w:pPr>
        <w:autoSpaceDE w:val="0"/>
        <w:autoSpaceDN w:val="0"/>
        <w:adjustRightInd w:val="0"/>
        <w:spacing w:after="0" w:line="360" w:lineRule="auto"/>
        <w:ind w:left="567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+…+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</m:oMath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Pr="00403D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i=1 … n ,</w:t>
      </w:r>
    </w:p>
    <w:p w:rsidR="00403D78" w:rsidRPr="002457A6" w:rsidRDefault="00403D78" w:rsidP="004A2994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</w:t>
      </w:r>
      <w:r w:rsidRPr="00403D7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03D78" w:rsidRPr="00403D78" w:rsidRDefault="00403D78" w:rsidP="004A2994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403D7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число </w:t>
      </w:r>
      <w:r w:rsidR="00EB64E6">
        <w:rPr>
          <w:rFonts w:ascii="Times New Roman" w:hAnsi="Times New Roman" w:cs="Times New Roman"/>
          <w:sz w:val="28"/>
          <w:szCs w:val="28"/>
        </w:rPr>
        <w:t xml:space="preserve">факторов </w:t>
      </w:r>
      <w:r>
        <w:rPr>
          <w:rFonts w:ascii="Times New Roman" w:hAnsi="Times New Roman" w:cs="Times New Roman"/>
          <w:sz w:val="28"/>
          <w:szCs w:val="28"/>
        </w:rPr>
        <w:t>ряда</w:t>
      </w:r>
      <w:r w:rsidRPr="00403D78">
        <w:rPr>
          <w:rFonts w:ascii="Times New Roman" w:hAnsi="Times New Roman" w:cs="Times New Roman"/>
          <w:sz w:val="28"/>
          <w:szCs w:val="28"/>
        </w:rPr>
        <w:t>;</w:t>
      </w:r>
    </w:p>
    <w:p w:rsidR="00403D78" w:rsidRPr="00403D78" w:rsidRDefault="00403D78" w:rsidP="004A2994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 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, …,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</m:oMath>
      <w:r>
        <w:rPr>
          <w:rFonts w:ascii="Times New Roman" w:hAnsi="Times New Roman" w:cs="Times New Roman"/>
          <w:sz w:val="28"/>
          <w:szCs w:val="28"/>
        </w:rPr>
        <w:t xml:space="preserve"> - значения коэффициентов регрессии</w:t>
      </w:r>
      <w:r w:rsidRPr="00403D78">
        <w:rPr>
          <w:rFonts w:ascii="Times New Roman" w:hAnsi="Times New Roman" w:cs="Times New Roman"/>
          <w:sz w:val="28"/>
          <w:szCs w:val="28"/>
        </w:rPr>
        <w:t>;</w:t>
      </w:r>
    </w:p>
    <w:p w:rsidR="00403D78" w:rsidRPr="002700FB" w:rsidRDefault="00673E4A" w:rsidP="004A2994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 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, …,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</m:oMath>
      <w:r w:rsidR="00403D78" w:rsidRPr="00403D78">
        <w:rPr>
          <w:rFonts w:ascii="Times New Roman" w:hAnsi="Times New Roman" w:cs="Times New Roman"/>
          <w:sz w:val="28"/>
          <w:szCs w:val="28"/>
        </w:rPr>
        <w:t xml:space="preserve">- </w:t>
      </w:r>
      <w:r w:rsidR="002700FB">
        <w:rPr>
          <w:rFonts w:ascii="Times New Roman" w:hAnsi="Times New Roman" w:cs="Times New Roman"/>
          <w:sz w:val="28"/>
          <w:szCs w:val="28"/>
        </w:rPr>
        <w:t xml:space="preserve"> </w:t>
      </w:r>
      <w:r w:rsidR="00403D78">
        <w:rPr>
          <w:rFonts w:ascii="Times New Roman" w:hAnsi="Times New Roman" w:cs="Times New Roman"/>
          <w:sz w:val="28"/>
          <w:szCs w:val="28"/>
        </w:rPr>
        <w:t>значени</w:t>
      </w:r>
      <w:r w:rsidR="002700FB">
        <w:rPr>
          <w:rFonts w:ascii="Times New Roman" w:hAnsi="Times New Roman" w:cs="Times New Roman"/>
          <w:sz w:val="28"/>
          <w:szCs w:val="28"/>
        </w:rPr>
        <w:t>я</w:t>
      </w:r>
      <w:r w:rsidR="00403D78">
        <w:rPr>
          <w:rFonts w:ascii="Times New Roman" w:hAnsi="Times New Roman" w:cs="Times New Roman"/>
          <w:sz w:val="28"/>
          <w:szCs w:val="28"/>
        </w:rPr>
        <w:t xml:space="preserve"> различных факторов ряда</w:t>
      </w:r>
      <w:r w:rsidR="00403D78" w:rsidRPr="00403D78">
        <w:rPr>
          <w:rFonts w:ascii="Times New Roman" w:hAnsi="Times New Roman" w:cs="Times New Roman"/>
          <w:sz w:val="28"/>
          <w:szCs w:val="28"/>
        </w:rPr>
        <w:t>;</w:t>
      </w:r>
    </w:p>
    <w:p w:rsidR="002B28AA" w:rsidRPr="002B28AA" w:rsidRDefault="007E4B80" w:rsidP="004A299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0784">
        <w:rPr>
          <w:rFonts w:ascii="Times New Roman" w:hAnsi="Times New Roman" w:cs="Times New Roman"/>
          <w:sz w:val="28"/>
          <w:szCs w:val="28"/>
        </w:rPr>
        <w:t>Данная модель</w:t>
      </w:r>
      <w:r w:rsidR="002B28AA">
        <w:rPr>
          <w:rFonts w:ascii="Times New Roman" w:hAnsi="Times New Roman" w:cs="Times New Roman"/>
          <w:sz w:val="28"/>
          <w:szCs w:val="28"/>
        </w:rPr>
        <w:t xml:space="preserve"> позволяет </w:t>
      </w:r>
      <w:r w:rsidR="00F60784">
        <w:rPr>
          <w:rFonts w:ascii="Times New Roman" w:hAnsi="Times New Roman" w:cs="Times New Roman"/>
          <w:sz w:val="28"/>
          <w:szCs w:val="28"/>
        </w:rPr>
        <w:t>отразить</w:t>
      </w:r>
      <w:r w:rsidR="002B28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следующие требования</w:t>
      </w:r>
      <w:r w:rsidR="002B28AA" w:rsidRPr="002B28AA">
        <w:rPr>
          <w:rFonts w:ascii="Times New Roman" w:hAnsi="Times New Roman" w:cs="Times New Roman"/>
          <w:sz w:val="28"/>
          <w:szCs w:val="28"/>
        </w:rPr>
        <w:t>:</w:t>
      </w:r>
      <w:r w:rsidRPr="007E4B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28AA" w:rsidRPr="002B28AA" w:rsidRDefault="00586C3D" w:rsidP="002B28AA">
      <w:pPr>
        <w:pStyle w:val="a3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8AA">
        <w:rPr>
          <w:rFonts w:ascii="Times New Roman" w:hAnsi="Times New Roman" w:cs="Times New Roman"/>
          <w:sz w:val="28"/>
          <w:szCs w:val="28"/>
        </w:rPr>
        <w:t>закономерности изменения динамики ряда</w:t>
      </w:r>
      <w:r w:rsidR="00162594" w:rsidRPr="002B28AA">
        <w:rPr>
          <w:rFonts w:ascii="Times New Roman" w:hAnsi="Times New Roman" w:cs="Times New Roman"/>
          <w:sz w:val="28"/>
          <w:szCs w:val="28"/>
        </w:rPr>
        <w:t>: тренд и сезон</w:t>
      </w:r>
      <w:r w:rsidR="002B28AA" w:rsidRPr="002B28A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B28AA" w:rsidRPr="002B28AA" w:rsidRDefault="002700FB" w:rsidP="002B28AA">
      <w:pPr>
        <w:pStyle w:val="a3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8AA">
        <w:rPr>
          <w:rFonts w:ascii="Times New Roman" w:hAnsi="Times New Roman" w:cs="Times New Roman"/>
          <w:sz w:val="28"/>
          <w:szCs w:val="28"/>
        </w:rPr>
        <w:t>р</w:t>
      </w:r>
      <w:r w:rsidR="00162594" w:rsidRPr="002B28AA">
        <w:rPr>
          <w:rFonts w:ascii="Times New Roman" w:hAnsi="Times New Roman" w:cs="Times New Roman"/>
          <w:sz w:val="28"/>
          <w:szCs w:val="28"/>
        </w:rPr>
        <w:t>еагировать на изменение  температуры окружающей среды.</w:t>
      </w:r>
      <w:r w:rsidRPr="002B28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1064" w:rsidRPr="002B28AA" w:rsidRDefault="00FC74A6" w:rsidP="002B28AA">
      <w:pPr>
        <w:pStyle w:val="a3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отражать</w:t>
      </w:r>
      <w:r w:rsidR="002B28AA" w:rsidRPr="00FC74A6">
        <w:rPr>
          <w:rFonts w:ascii="Times New Roman" w:hAnsi="Times New Roman" w:cs="Times New Roman"/>
          <w:sz w:val="28"/>
          <w:szCs w:val="28"/>
        </w:rPr>
        <w:t xml:space="preserve"> </w:t>
      </w:r>
      <w:r w:rsidR="002700FB" w:rsidRPr="002B28AA">
        <w:rPr>
          <w:rFonts w:ascii="Times New Roman" w:hAnsi="Times New Roman" w:cs="Times New Roman"/>
          <w:sz w:val="28"/>
          <w:szCs w:val="28"/>
        </w:rPr>
        <w:t>с</w:t>
      </w:r>
      <w:r w:rsidR="00545177" w:rsidRPr="002B28AA">
        <w:rPr>
          <w:rFonts w:ascii="Times New Roman" w:hAnsi="Times New Roman" w:cs="Times New Roman"/>
          <w:sz w:val="28"/>
          <w:szCs w:val="28"/>
        </w:rPr>
        <w:t>пецифику</w:t>
      </w:r>
      <w:r w:rsidR="00162594" w:rsidRPr="002B28AA">
        <w:rPr>
          <w:rFonts w:ascii="Times New Roman" w:hAnsi="Times New Roman" w:cs="Times New Roman"/>
          <w:sz w:val="28"/>
          <w:szCs w:val="28"/>
        </w:rPr>
        <w:t xml:space="preserve"> неравномерности потребления  в рабочие и выходные</w:t>
      </w:r>
      <w:r w:rsidR="008866BE" w:rsidRPr="002B28AA">
        <w:rPr>
          <w:rFonts w:ascii="Times New Roman" w:hAnsi="Times New Roman" w:cs="Times New Roman"/>
          <w:sz w:val="28"/>
          <w:szCs w:val="28"/>
        </w:rPr>
        <w:t xml:space="preserve"> дни</w:t>
      </w:r>
      <w:r w:rsidR="00162594" w:rsidRPr="002B28AA">
        <w:rPr>
          <w:rFonts w:ascii="Times New Roman" w:hAnsi="Times New Roman" w:cs="Times New Roman"/>
          <w:sz w:val="28"/>
          <w:szCs w:val="28"/>
        </w:rPr>
        <w:t>.</w:t>
      </w:r>
      <w:r w:rsidR="00EC1064" w:rsidRPr="002B28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4A02" w:rsidRPr="00EC1064" w:rsidRDefault="007A0D75" w:rsidP="001F4A0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Влияние рабочих и выходных дней обычно учитывают при помощи разделения значений ряда на группы</w:t>
      </w:r>
      <w:r w:rsidRPr="002B3444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потребление в рабочие дни, потребление в выходные и праздничные дни</w:t>
      </w:r>
      <w:r w:rsidR="00ED3DB6">
        <w:rPr>
          <w:rFonts w:ascii="Times New Roman" w:hAnsi="Times New Roman" w:cs="Times New Roman"/>
          <w:sz w:val="28"/>
          <w:szCs w:val="28"/>
        </w:rPr>
        <w:t xml:space="preserve"> (рис.1-2.)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F7F4E" w:rsidRDefault="005F7F4E" w:rsidP="005F7F4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Toc398388338"/>
      <w:r w:rsidRPr="006418D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191125" cy="2562225"/>
            <wp:effectExtent l="19050" t="0" r="9525" b="0"/>
            <wp:docPr id="1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F7F4E" w:rsidRDefault="005F7F4E" w:rsidP="00ED3DB6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</w:t>
      </w:r>
      <w:r w:rsidR="00ED3DB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Потребление газа по рабочим дням (январь-март 2013г.).</w:t>
      </w:r>
    </w:p>
    <w:p w:rsidR="005F7F4E" w:rsidRDefault="005F7F4E" w:rsidP="005F7F4E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6418D6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238750" cy="2495550"/>
            <wp:effectExtent l="19050" t="0" r="19050" b="0"/>
            <wp:docPr id="1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F7F4E" w:rsidRDefault="005F7F4E" w:rsidP="005F7F4E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</w:t>
      </w:r>
      <w:r w:rsidR="00ED3DB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Потребление газа по выходным</w:t>
      </w:r>
      <w:r w:rsidR="00ED3DB6">
        <w:rPr>
          <w:rFonts w:ascii="Times New Roman" w:hAnsi="Times New Roman" w:cs="Times New Roman"/>
          <w:sz w:val="28"/>
          <w:szCs w:val="28"/>
        </w:rPr>
        <w:t xml:space="preserve"> и праздничным</w:t>
      </w:r>
      <w:r>
        <w:rPr>
          <w:rFonts w:ascii="Times New Roman" w:hAnsi="Times New Roman" w:cs="Times New Roman"/>
          <w:sz w:val="28"/>
          <w:szCs w:val="28"/>
        </w:rPr>
        <w:t xml:space="preserve"> дням (январь-март 2013г.).</w:t>
      </w:r>
    </w:p>
    <w:p w:rsidR="005F7F4E" w:rsidRPr="006418D6" w:rsidRDefault="005F7F4E" w:rsidP="005F7F4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учесть влияние метеорологических факторов,  в уравнение регрессии был добавлен вектор температур. При этом данный вектор должен включать в себя средние значения температур в прогнозируемом разрезе времени. Температура также позволяет отразить сезонные особенности потребления.  Т.к. зимой потребление газа обусловлено отоплением, а летом вентиляцией помещений. </w:t>
      </w:r>
    </w:p>
    <w:p w:rsidR="005F7F4E" w:rsidRDefault="005F7F4E" w:rsidP="005F7F4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Тенденцию роста/падения динамики ряда,  учитывалась при помощи введения «памяти функции» в виде  последних 3-5 значений среднесуточного потребления газа. Такая «память» обусловлена тем, что наиболее точно тенденция  локального роста или падения наблюдается в течение короткой предыстории наблюдений, предшествующих прогнозируемому дню. Подобным образом  производятся прогнозы продаж различной продукции по методу скользящей средней. </w:t>
      </w:r>
    </w:p>
    <w:p w:rsidR="005F7F4E" w:rsidRDefault="005F7F4E" w:rsidP="005F7F4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Оптимальное число последних наблюдений потребления газа, позволяющих точно провести оперативное прогнозирование, было получено с помощью  уравнения регрессии на основе метода наименьших квадратов. Для этого данные температуры и расхода газа (зимний сезон 2013 г.) были отсортированы по типам дней</w:t>
      </w:r>
      <w:r w:rsidRPr="003E32F3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выходные и рабочие.  После проводился </w:t>
      </w:r>
      <w:r>
        <w:rPr>
          <w:rFonts w:ascii="Times New Roman" w:hAnsi="Times New Roman" w:cs="Times New Roman"/>
          <w:sz w:val="28"/>
          <w:szCs w:val="28"/>
        </w:rPr>
        <w:lastRenderedPageBreak/>
        <w:t>расчет уравнения регрессии для различного количества параметров расхода в  «памяти» функции</w:t>
      </w:r>
      <w:r w:rsidRPr="0098655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3E32F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E32F3">
        <w:rPr>
          <w:rFonts w:ascii="Times New Roman" w:hAnsi="Times New Roman" w:cs="Times New Roman"/>
          <w:sz w:val="28"/>
          <w:szCs w:val="28"/>
        </w:rPr>
        <w:t xml:space="preserve">),  </w:t>
      </w:r>
      <w:r>
        <w:rPr>
          <w:rFonts w:ascii="Times New Roman" w:hAnsi="Times New Roman" w:cs="Times New Roman"/>
          <w:sz w:val="28"/>
          <w:szCs w:val="28"/>
        </w:rPr>
        <w:t xml:space="preserve">где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E32F3">
        <w:rPr>
          <w:rFonts w:ascii="Times New Roman" w:hAnsi="Times New Roman" w:cs="Times New Roman"/>
          <w:sz w:val="28"/>
          <w:szCs w:val="28"/>
        </w:rPr>
        <w:t>=1,2,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3E32F3">
        <w:rPr>
          <w:rFonts w:ascii="Times New Roman" w:hAnsi="Times New Roman" w:cs="Times New Roman"/>
          <w:sz w:val="28"/>
          <w:szCs w:val="28"/>
        </w:rPr>
        <w:t xml:space="preserve">,5.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F7F4E" w:rsidRPr="005C0D2D" w:rsidRDefault="005F7F4E" w:rsidP="005F7F4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оценки</w:t>
      </w:r>
      <w:r w:rsidRPr="000D5B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качества моделей было сделано сравнение регрессионной статистики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Pr="000D5B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стандартной ошибки </w:t>
      </w: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σ</m:t>
            </m:r>
          </m:e>
        </m:acc>
      </m:oMath>
      <w:r w:rsidRPr="00F50E46">
        <w:rPr>
          <w:rFonts w:ascii="Times New Roman" w:hAnsi="Times New Roman" w:cs="Times New Roman"/>
          <w:sz w:val="28"/>
          <w:szCs w:val="28"/>
        </w:rPr>
        <w:t>:</w:t>
      </w:r>
    </w:p>
    <w:p w:rsidR="005F7F4E" w:rsidRPr="00F50E46" w:rsidRDefault="00673E4A" w:rsidP="005F7F4E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=1-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σ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y</m:t>
                    </m:r>
                  </m:sub>
                </m:sSub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 xml:space="preserve"> </m:t>
            </m:r>
          </m:den>
        </m:f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 </m:t>
        </m:r>
      </m:oMath>
      <w:r w:rsidR="005F7F4E" w:rsidRPr="00F50E46">
        <w:rPr>
          <w:rFonts w:ascii="Times New Roman" w:hAnsi="Times New Roman" w:cs="Times New Roman"/>
          <w:sz w:val="28"/>
          <w:szCs w:val="28"/>
        </w:rPr>
        <w:t>;</w:t>
      </w:r>
    </w:p>
    <w:p w:rsidR="005F7F4E" w:rsidRDefault="00673E4A" w:rsidP="005F7F4E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acc>
            <m:ac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σ</m:t>
              </m:r>
            </m:e>
          </m:acc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σ</m:t>
              </m:r>
            </m:num>
            <m:den>
              <m:rad>
                <m:radPr>
                  <m:degHide m:val="on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e>
              </m:rad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 ,</m:t>
          </m:r>
        </m:oMath>
      </m:oMathPara>
    </w:p>
    <w:p w:rsidR="005F7F4E" w:rsidRPr="005C0D2D" w:rsidRDefault="005F7F4E" w:rsidP="005F7F4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где</w:t>
      </w:r>
      <w:r w:rsidRPr="002E1C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5F7F4E" w:rsidRPr="005C0D2D" w:rsidRDefault="005F7F4E" w:rsidP="005F7F4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n</w:t>
      </w:r>
      <w:r w:rsidRPr="002E1C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величина выборки</w:t>
      </w:r>
      <w:r w:rsidRPr="005C0D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</w:p>
    <w:p w:rsidR="005F7F4E" w:rsidRPr="002E1C43" w:rsidRDefault="005F7F4E" w:rsidP="005F7F4E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σ</m:t>
        </m:r>
      </m:oMath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</w:rPr>
        <w:t>с</w:t>
      </w:r>
      <w:r w:rsidRPr="00E357C2">
        <w:rPr>
          <w:rFonts w:ascii="Times New Roman" w:hAnsi="Times New Roman"/>
          <w:sz w:val="28"/>
        </w:rPr>
        <w:t>реднеквадратичное отклонение</w:t>
      </w:r>
      <w:r w:rsidRPr="00F50E46">
        <w:rPr>
          <w:rFonts w:ascii="Times New Roman" w:hAnsi="Times New Roman"/>
          <w:sz w:val="28"/>
        </w:rPr>
        <w:t>,</w:t>
      </w:r>
    </w:p>
    <w:p w:rsidR="005F7F4E" w:rsidRPr="001C523D" w:rsidRDefault="00673E4A" w:rsidP="005F7F4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σ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="005F7F4E" w:rsidRPr="001C523D">
        <w:rPr>
          <w:rFonts w:ascii="Times New Roman" w:hAnsi="Times New Roman" w:cs="Times New Roman"/>
          <w:sz w:val="28"/>
          <w:szCs w:val="28"/>
        </w:rPr>
        <w:t xml:space="preserve">-  </w:t>
      </w:r>
      <w:r w:rsidR="005F7F4E">
        <w:rPr>
          <w:rFonts w:ascii="Times New Roman" w:hAnsi="Times New Roman" w:cs="Times New Roman"/>
          <w:sz w:val="28"/>
          <w:szCs w:val="28"/>
          <w:shd w:val="clear" w:color="auto" w:fill="FFFFFF"/>
        </w:rPr>
        <w:t>условная по факторам x</w:t>
      </w:r>
      <w:r w:rsidR="005F7F4E" w:rsidRPr="001C52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дисперсия </w:t>
      </w:r>
      <w:r w:rsidR="005F7F4E">
        <w:rPr>
          <w:rFonts w:ascii="Times New Roman" w:hAnsi="Times New Roman" w:cs="Times New Roman"/>
          <w:sz w:val="28"/>
          <w:szCs w:val="28"/>
          <w:shd w:val="clear" w:color="auto" w:fill="FFFFFF"/>
        </w:rPr>
        <w:t>переменной,</w:t>
      </w:r>
    </w:p>
    <w:p w:rsidR="005F7F4E" w:rsidRPr="00ED3DB6" w:rsidRDefault="00673E4A" w:rsidP="00ED3D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</m:t>
                </m:r>
              </m:sub>
            </m:sSub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="005F7F4E" w:rsidRPr="001C523D">
        <w:rPr>
          <w:rFonts w:ascii="Times New Roman" w:hAnsi="Times New Roman" w:cs="Times New Roman"/>
          <w:sz w:val="28"/>
          <w:szCs w:val="28"/>
        </w:rPr>
        <w:t>-</w:t>
      </w:r>
      <w:r w:rsidR="005F7F4E" w:rsidRPr="001C52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F7F4E">
        <w:rPr>
          <w:rFonts w:ascii="Times New Roman" w:hAnsi="Times New Roman" w:cs="Times New Roman"/>
          <w:sz w:val="28"/>
          <w:szCs w:val="28"/>
          <w:shd w:val="clear" w:color="auto" w:fill="FFFFFF"/>
        </w:rPr>
        <w:t>условная по факторам</w:t>
      </w:r>
      <w:r w:rsidR="005F7F4E" w:rsidRPr="001C52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F7F4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y</w:t>
      </w:r>
      <w:r w:rsidR="005F7F4E" w:rsidRPr="001C52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дисперсия </w:t>
      </w:r>
      <w:r w:rsidR="005F7F4E">
        <w:rPr>
          <w:rFonts w:ascii="Times New Roman" w:hAnsi="Times New Roman" w:cs="Times New Roman"/>
          <w:sz w:val="28"/>
          <w:szCs w:val="28"/>
          <w:shd w:val="clear" w:color="auto" w:fill="FFFFFF"/>
        </w:rPr>
        <w:t>переменной,</w:t>
      </w:r>
    </w:p>
    <w:p w:rsidR="005F7F4E" w:rsidRDefault="005F7F4E" w:rsidP="005F7F4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Стандартная ошибка регрессии является мерой</w:t>
      </w:r>
      <w:r w:rsidRPr="000D5B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разброса данных наблюдений от смоделированных значений.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Коэффициент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>
        <w:rPr>
          <w:rFonts w:ascii="Times New Roman" w:hAnsi="Times New Roman" w:cs="Times New Roman"/>
          <w:sz w:val="28"/>
          <w:szCs w:val="28"/>
        </w:rPr>
        <w:t xml:space="preserve">, характеризует 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r w:rsidRPr="00F50E46">
        <w:rPr>
          <w:rFonts w:ascii="Times New Roman" w:hAnsi="Times New Roman" w:cs="Times New Roman"/>
          <w:sz w:val="28"/>
          <w:szCs w:val="28"/>
          <w:shd w:val="clear" w:color="auto" w:fill="FFFFFF"/>
        </w:rPr>
        <w:t>меру зависимости одной случайной величины от  других</w:t>
      </w:r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.</w:t>
      </w:r>
      <w:r w:rsidRPr="00A844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Результаты вычислений приведены в таблицах </w:t>
      </w:r>
      <w:r w:rsidR="00ED3DB6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и  </w:t>
      </w:r>
      <w:r w:rsidR="00ED3DB6">
        <w:rPr>
          <w:rFonts w:ascii="Times New Roman" w:hAnsi="Times New Roman" w:cs="Times New Roman"/>
          <w:sz w:val="28"/>
          <w:szCs w:val="28"/>
        </w:rPr>
        <w:t>2</w:t>
      </w:r>
      <w:r w:rsidRPr="00A844B7">
        <w:rPr>
          <w:rFonts w:ascii="Times New Roman" w:hAnsi="Times New Roman" w:cs="Times New Roman"/>
          <w:sz w:val="28"/>
          <w:szCs w:val="28"/>
        </w:rPr>
        <w:t>:</w:t>
      </w:r>
    </w:p>
    <w:p w:rsidR="005F7F4E" w:rsidRDefault="005F7F4E" w:rsidP="005F7F4E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 </w:t>
      </w:r>
      <w:r w:rsidR="00ED3DB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F7F4E" w:rsidRPr="00BD3091" w:rsidRDefault="005F7F4E" w:rsidP="005F7F4E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регрессионной статистики, рабочие дни.</w:t>
      </w:r>
    </w:p>
    <w:tbl>
      <w:tblPr>
        <w:tblStyle w:val="-4"/>
        <w:tblW w:w="9317" w:type="dxa"/>
        <w:tblLook w:val="04A0"/>
      </w:tblPr>
      <w:tblGrid>
        <w:gridCol w:w="2083"/>
        <w:gridCol w:w="1522"/>
        <w:gridCol w:w="1370"/>
        <w:gridCol w:w="1446"/>
        <w:gridCol w:w="1446"/>
        <w:gridCol w:w="1450"/>
      </w:tblGrid>
      <w:tr w:rsidR="005F7F4E" w:rsidRPr="00BD3091" w:rsidTr="00874225">
        <w:trPr>
          <w:cnfStyle w:val="100000000000"/>
          <w:trHeight w:val="479"/>
        </w:trPr>
        <w:tc>
          <w:tcPr>
            <w:cnfStyle w:val="001000000000"/>
            <w:tcW w:w="1973" w:type="dxa"/>
            <w:vMerge w:val="restart"/>
          </w:tcPr>
          <w:p w:rsidR="005F7F4E" w:rsidRPr="00A844B7" w:rsidRDefault="005F7F4E" w:rsidP="00874225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Регрессионная статистика</w:t>
            </w:r>
          </w:p>
        </w:tc>
        <w:tc>
          <w:tcPr>
            <w:tcW w:w="7344" w:type="dxa"/>
            <w:gridSpan w:val="5"/>
          </w:tcPr>
          <w:p w:rsidR="005F7F4E" w:rsidRPr="00A844B7" w:rsidRDefault="005F7F4E" w:rsidP="00874225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cnfStyle w:val="1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факторов в уравнении</w:t>
            </w:r>
          </w:p>
        </w:tc>
      </w:tr>
      <w:tr w:rsidR="005F7F4E" w:rsidTr="00874225">
        <w:trPr>
          <w:cnfStyle w:val="000000100000"/>
          <w:trHeight w:val="479"/>
        </w:trPr>
        <w:tc>
          <w:tcPr>
            <w:cnfStyle w:val="001000000000"/>
            <w:tcW w:w="1973" w:type="dxa"/>
            <w:vMerge/>
          </w:tcPr>
          <w:p w:rsidR="005F7F4E" w:rsidRDefault="005F7F4E" w:rsidP="00874225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7" w:type="dxa"/>
          </w:tcPr>
          <w:p w:rsidR="005F7F4E" w:rsidRPr="00A844B7" w:rsidRDefault="005F7F4E" w:rsidP="00874225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9" w:type="dxa"/>
          </w:tcPr>
          <w:p w:rsidR="005F7F4E" w:rsidRPr="00A844B7" w:rsidRDefault="005F7F4E" w:rsidP="00874225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68" w:type="dxa"/>
          </w:tcPr>
          <w:p w:rsidR="005F7F4E" w:rsidRPr="00A844B7" w:rsidRDefault="005F7F4E" w:rsidP="00874225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68" w:type="dxa"/>
          </w:tcPr>
          <w:p w:rsidR="005F7F4E" w:rsidRPr="00A844B7" w:rsidRDefault="005F7F4E" w:rsidP="00874225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70" w:type="dxa"/>
          </w:tcPr>
          <w:p w:rsidR="005F7F4E" w:rsidRPr="00A844B7" w:rsidRDefault="005F7F4E" w:rsidP="00874225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F7F4E" w:rsidTr="00874225">
        <w:trPr>
          <w:cnfStyle w:val="000000010000"/>
          <w:trHeight w:val="494"/>
        </w:trPr>
        <w:tc>
          <w:tcPr>
            <w:cnfStyle w:val="001000000000"/>
            <w:tcW w:w="1973" w:type="dxa"/>
          </w:tcPr>
          <w:p w:rsidR="005F7F4E" w:rsidRDefault="00673E4A" w:rsidP="00874225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R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547" w:type="dxa"/>
          </w:tcPr>
          <w:p w:rsidR="005F7F4E" w:rsidRPr="00A844B7" w:rsidRDefault="005F7F4E" w:rsidP="00874225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389" w:type="dxa"/>
          </w:tcPr>
          <w:p w:rsidR="005F7F4E" w:rsidRPr="00A844B7" w:rsidRDefault="005F7F4E" w:rsidP="00874225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468" w:type="dxa"/>
          </w:tcPr>
          <w:p w:rsidR="005F7F4E" w:rsidRPr="00A844B7" w:rsidRDefault="005F7F4E" w:rsidP="00874225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873</w:t>
            </w:r>
          </w:p>
        </w:tc>
        <w:tc>
          <w:tcPr>
            <w:tcW w:w="1468" w:type="dxa"/>
          </w:tcPr>
          <w:p w:rsidR="005F7F4E" w:rsidRPr="00A844B7" w:rsidRDefault="005F7F4E" w:rsidP="00874225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874</w:t>
            </w:r>
          </w:p>
        </w:tc>
        <w:tc>
          <w:tcPr>
            <w:tcW w:w="1470" w:type="dxa"/>
          </w:tcPr>
          <w:p w:rsidR="005F7F4E" w:rsidRPr="00A844B7" w:rsidRDefault="005F7F4E" w:rsidP="00874225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875</w:t>
            </w:r>
          </w:p>
        </w:tc>
      </w:tr>
      <w:tr w:rsidR="005F7F4E" w:rsidTr="00874225">
        <w:trPr>
          <w:cnfStyle w:val="000000100000"/>
          <w:trHeight w:val="494"/>
        </w:trPr>
        <w:tc>
          <w:tcPr>
            <w:cnfStyle w:val="001000000000"/>
            <w:tcW w:w="1973" w:type="dxa"/>
          </w:tcPr>
          <w:p w:rsidR="005F7F4E" w:rsidRDefault="00673E4A" w:rsidP="00874225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m:oMathPara>
              <m:oMath>
                <m:acc>
                  <m:ac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σ</m:t>
                    </m:r>
                  </m:e>
                </m:acc>
              </m:oMath>
            </m:oMathPara>
          </w:p>
        </w:tc>
        <w:tc>
          <w:tcPr>
            <w:tcW w:w="1547" w:type="dxa"/>
          </w:tcPr>
          <w:p w:rsidR="005F7F4E" w:rsidRDefault="005F7F4E" w:rsidP="00874225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0,188</w:t>
            </w:r>
          </w:p>
        </w:tc>
        <w:tc>
          <w:tcPr>
            <w:tcW w:w="1389" w:type="dxa"/>
          </w:tcPr>
          <w:p w:rsidR="005F7F4E" w:rsidRDefault="005F7F4E" w:rsidP="00874225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0,186</w:t>
            </w:r>
          </w:p>
        </w:tc>
        <w:tc>
          <w:tcPr>
            <w:tcW w:w="1468" w:type="dxa"/>
          </w:tcPr>
          <w:p w:rsidR="005F7F4E" w:rsidRDefault="005F7F4E" w:rsidP="00874225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0,18</w:t>
            </w:r>
          </w:p>
        </w:tc>
        <w:tc>
          <w:tcPr>
            <w:tcW w:w="1468" w:type="dxa"/>
          </w:tcPr>
          <w:p w:rsidR="005F7F4E" w:rsidRDefault="005F7F4E" w:rsidP="00874225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0,184</w:t>
            </w:r>
          </w:p>
        </w:tc>
        <w:tc>
          <w:tcPr>
            <w:tcW w:w="1470" w:type="dxa"/>
          </w:tcPr>
          <w:p w:rsidR="005F7F4E" w:rsidRPr="00A844B7" w:rsidRDefault="005F7F4E" w:rsidP="00874225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,187</w:t>
            </w:r>
          </w:p>
        </w:tc>
      </w:tr>
    </w:tbl>
    <w:p w:rsidR="005F7F4E" w:rsidRDefault="005F7F4E" w:rsidP="001F4A02">
      <w:pPr>
        <w:autoSpaceDE w:val="0"/>
        <w:autoSpaceDN w:val="0"/>
        <w:adjustRightInd w:val="0"/>
        <w:spacing w:before="120"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 </w:t>
      </w:r>
      <w:r w:rsidR="00ED3DB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F7F4E" w:rsidRPr="00BD3091" w:rsidRDefault="005F7F4E" w:rsidP="005F7F4E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регрессионной статистики, выходные дни.</w:t>
      </w:r>
    </w:p>
    <w:tbl>
      <w:tblPr>
        <w:tblStyle w:val="-4"/>
        <w:tblW w:w="9356" w:type="dxa"/>
        <w:tblLayout w:type="fixed"/>
        <w:tblLook w:val="04A0"/>
      </w:tblPr>
      <w:tblGrid>
        <w:gridCol w:w="1985"/>
        <w:gridCol w:w="1609"/>
        <w:gridCol w:w="1405"/>
        <w:gridCol w:w="1484"/>
        <w:gridCol w:w="1484"/>
        <w:gridCol w:w="1389"/>
      </w:tblGrid>
      <w:tr w:rsidR="005F7F4E" w:rsidRPr="00BD3091" w:rsidTr="00874225">
        <w:trPr>
          <w:cnfStyle w:val="100000000000"/>
          <w:trHeight w:val="226"/>
        </w:trPr>
        <w:tc>
          <w:tcPr>
            <w:cnfStyle w:val="001000000000"/>
            <w:tcW w:w="1985" w:type="dxa"/>
            <w:vMerge w:val="restart"/>
          </w:tcPr>
          <w:p w:rsidR="005F7F4E" w:rsidRPr="00A844B7" w:rsidRDefault="005F7F4E" w:rsidP="00874225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Регрессионная статистика</w:t>
            </w:r>
          </w:p>
        </w:tc>
        <w:tc>
          <w:tcPr>
            <w:tcW w:w="7371" w:type="dxa"/>
            <w:gridSpan w:val="5"/>
          </w:tcPr>
          <w:p w:rsidR="005F7F4E" w:rsidRPr="00A844B7" w:rsidRDefault="005F7F4E" w:rsidP="00874225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cnfStyle w:val="1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факторов в уравнении</w:t>
            </w:r>
          </w:p>
        </w:tc>
      </w:tr>
      <w:tr w:rsidR="005F7F4E" w:rsidTr="00874225">
        <w:trPr>
          <w:cnfStyle w:val="000000100000"/>
          <w:trHeight w:val="146"/>
        </w:trPr>
        <w:tc>
          <w:tcPr>
            <w:cnfStyle w:val="001000000000"/>
            <w:tcW w:w="1985" w:type="dxa"/>
            <w:vMerge/>
          </w:tcPr>
          <w:p w:rsidR="005F7F4E" w:rsidRDefault="005F7F4E" w:rsidP="00874225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9" w:type="dxa"/>
          </w:tcPr>
          <w:p w:rsidR="005F7F4E" w:rsidRPr="00A844B7" w:rsidRDefault="005F7F4E" w:rsidP="00874225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05" w:type="dxa"/>
          </w:tcPr>
          <w:p w:rsidR="005F7F4E" w:rsidRPr="00A844B7" w:rsidRDefault="005F7F4E" w:rsidP="00874225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84" w:type="dxa"/>
          </w:tcPr>
          <w:p w:rsidR="005F7F4E" w:rsidRPr="00A844B7" w:rsidRDefault="005F7F4E" w:rsidP="00874225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84" w:type="dxa"/>
          </w:tcPr>
          <w:p w:rsidR="005F7F4E" w:rsidRPr="00A844B7" w:rsidRDefault="005F7F4E" w:rsidP="00874225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89" w:type="dxa"/>
          </w:tcPr>
          <w:p w:rsidR="005F7F4E" w:rsidRPr="00A844B7" w:rsidRDefault="005F7F4E" w:rsidP="00874225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F7F4E" w:rsidTr="00874225">
        <w:trPr>
          <w:cnfStyle w:val="000000010000"/>
          <w:trHeight w:val="249"/>
        </w:trPr>
        <w:tc>
          <w:tcPr>
            <w:cnfStyle w:val="001000000000"/>
            <w:tcW w:w="1985" w:type="dxa"/>
          </w:tcPr>
          <w:p w:rsidR="005F7F4E" w:rsidRDefault="00673E4A" w:rsidP="00874225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R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609" w:type="dxa"/>
          </w:tcPr>
          <w:p w:rsidR="005F7F4E" w:rsidRPr="00A844B7" w:rsidRDefault="005F7F4E" w:rsidP="00874225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05" w:type="dxa"/>
          </w:tcPr>
          <w:p w:rsidR="005F7F4E" w:rsidRPr="00A844B7" w:rsidRDefault="005F7F4E" w:rsidP="00874225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926</w:t>
            </w:r>
          </w:p>
        </w:tc>
        <w:tc>
          <w:tcPr>
            <w:tcW w:w="1484" w:type="dxa"/>
          </w:tcPr>
          <w:p w:rsidR="005F7F4E" w:rsidRPr="00A844B7" w:rsidRDefault="005F7F4E" w:rsidP="00874225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929</w:t>
            </w:r>
          </w:p>
        </w:tc>
        <w:tc>
          <w:tcPr>
            <w:tcW w:w="1484" w:type="dxa"/>
          </w:tcPr>
          <w:p w:rsidR="005F7F4E" w:rsidRPr="00A844B7" w:rsidRDefault="005F7F4E" w:rsidP="00874225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931</w:t>
            </w:r>
          </w:p>
        </w:tc>
        <w:tc>
          <w:tcPr>
            <w:tcW w:w="1389" w:type="dxa"/>
          </w:tcPr>
          <w:p w:rsidR="005F7F4E" w:rsidRPr="00A844B7" w:rsidRDefault="005F7F4E" w:rsidP="00874225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932</w:t>
            </w:r>
          </w:p>
        </w:tc>
      </w:tr>
      <w:tr w:rsidR="005F7F4E" w:rsidTr="00874225">
        <w:trPr>
          <w:cnfStyle w:val="000000100000"/>
          <w:trHeight w:val="304"/>
        </w:trPr>
        <w:tc>
          <w:tcPr>
            <w:cnfStyle w:val="001000000000"/>
            <w:tcW w:w="1985" w:type="dxa"/>
          </w:tcPr>
          <w:p w:rsidR="005F7F4E" w:rsidRDefault="00673E4A" w:rsidP="00874225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m:oMathPara>
              <m:oMath>
                <m:acc>
                  <m:ac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σ</m:t>
                    </m:r>
                  </m:e>
                </m:acc>
              </m:oMath>
            </m:oMathPara>
          </w:p>
        </w:tc>
        <w:tc>
          <w:tcPr>
            <w:tcW w:w="1609" w:type="dxa"/>
          </w:tcPr>
          <w:p w:rsidR="005F7F4E" w:rsidRPr="00797057" w:rsidRDefault="005F7F4E" w:rsidP="00874225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405" w:type="dxa"/>
          </w:tcPr>
          <w:p w:rsidR="005F7F4E" w:rsidRPr="00797057" w:rsidRDefault="005F7F4E" w:rsidP="00874225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484" w:type="dxa"/>
          </w:tcPr>
          <w:p w:rsidR="005F7F4E" w:rsidRPr="00797057" w:rsidRDefault="005F7F4E" w:rsidP="00874225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484" w:type="dxa"/>
          </w:tcPr>
          <w:p w:rsidR="005F7F4E" w:rsidRPr="00797057" w:rsidRDefault="005F7F4E" w:rsidP="00874225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389" w:type="dxa"/>
          </w:tcPr>
          <w:p w:rsidR="005F7F4E" w:rsidRPr="00797057" w:rsidRDefault="005F7F4E" w:rsidP="00874225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</w:tbl>
    <w:p w:rsidR="005F7F4E" w:rsidRPr="00797057" w:rsidRDefault="005F7F4E" w:rsidP="001F4A0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Анализ регрессионной статистики  для различного числа параметров в уравнении показал, что при увеличении количества элементов в «памяти» функции, улучшается аппроксимация фактических уровней ряда, расчетными данными. Об этом свидетельствует рост 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</w:rPr>
        <w:t>-статистики уравнения.  Но следует отметить, что разница между значениями статистики для параметров 3-5 не существенна и составляет тысячные доли. При этом величина разброса моделируемых значений  в столбце номер 3 таблиц  является наименьшим.  Отсюда автор делает вывод об оптимальности трех параметров памяти в уравнении регрессии для  заданного ряда потребления газа.</w:t>
      </w:r>
    </w:p>
    <w:p w:rsidR="005F7F4E" w:rsidRPr="00ED5CE1" w:rsidRDefault="005F7F4E" w:rsidP="005F7F4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Основываясь на вышеуказанных утверждениях, для расчета газопотребления 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54517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54517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 момент времени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>,  в модель   внесены параметры</w:t>
      </w:r>
      <w:r w:rsidRPr="00545177">
        <w:rPr>
          <w:rFonts w:ascii="Times New Roman" w:hAnsi="Times New Roman" w:cs="Times New Roman"/>
          <w:sz w:val="28"/>
          <w:szCs w:val="28"/>
        </w:rPr>
        <w:t>:</w:t>
      </w:r>
    </w:p>
    <w:p w:rsidR="005F7F4E" w:rsidRPr="00ED5CE1" w:rsidRDefault="005F7F4E" w:rsidP="005F7F4E">
      <w:pPr>
        <w:numPr>
          <w:ilvl w:val="1"/>
          <w:numId w:val="2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D5CE1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ED5CE1">
        <w:rPr>
          <w:rFonts w:ascii="Times New Roman" w:hAnsi="Times New Roman" w:cs="Times New Roman"/>
          <w:sz w:val="28"/>
          <w:szCs w:val="28"/>
        </w:rPr>
        <w:t>(</w:t>
      </w:r>
      <w:r w:rsidRPr="00ED5CE1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D5CE1">
        <w:rPr>
          <w:rFonts w:ascii="Times New Roman" w:hAnsi="Times New Roman" w:cs="Times New Roman"/>
          <w:sz w:val="28"/>
          <w:szCs w:val="28"/>
        </w:rPr>
        <w:t xml:space="preserve">), </w:t>
      </w:r>
      <w:r w:rsidRPr="00ED5CE1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ED5CE1">
        <w:rPr>
          <w:rFonts w:ascii="Times New Roman" w:hAnsi="Times New Roman" w:cs="Times New Roman"/>
          <w:sz w:val="28"/>
          <w:szCs w:val="28"/>
        </w:rPr>
        <w:t>(</w:t>
      </w:r>
      <w:r w:rsidRPr="00ED5CE1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D5CE1">
        <w:rPr>
          <w:rFonts w:ascii="Times New Roman" w:hAnsi="Times New Roman" w:cs="Times New Roman"/>
          <w:sz w:val="28"/>
          <w:szCs w:val="28"/>
        </w:rPr>
        <w:t xml:space="preserve">-1), </w:t>
      </w:r>
      <w:r w:rsidRPr="00ED5CE1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ED5CE1">
        <w:rPr>
          <w:rFonts w:ascii="Times New Roman" w:hAnsi="Times New Roman" w:cs="Times New Roman"/>
          <w:sz w:val="28"/>
          <w:szCs w:val="28"/>
        </w:rPr>
        <w:t>(</w:t>
      </w:r>
      <w:r w:rsidRPr="00ED5CE1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D5CE1">
        <w:rPr>
          <w:rFonts w:ascii="Times New Roman" w:hAnsi="Times New Roman" w:cs="Times New Roman"/>
          <w:sz w:val="28"/>
          <w:szCs w:val="28"/>
        </w:rPr>
        <w:t xml:space="preserve">-2)- значения расхода газа </w:t>
      </w:r>
      <w:r>
        <w:rPr>
          <w:rFonts w:ascii="Times New Roman" w:hAnsi="Times New Roman" w:cs="Times New Roman"/>
          <w:sz w:val="28"/>
          <w:szCs w:val="28"/>
        </w:rPr>
        <w:t>за предшествующие три дня</w:t>
      </w:r>
      <w:r w:rsidRPr="00ED5CE1">
        <w:rPr>
          <w:rFonts w:ascii="Times New Roman" w:hAnsi="Times New Roman" w:cs="Times New Roman"/>
          <w:sz w:val="28"/>
          <w:szCs w:val="28"/>
        </w:rPr>
        <w:t>;</w:t>
      </w:r>
    </w:p>
    <w:p w:rsidR="005F7F4E" w:rsidRDefault="005F7F4E" w:rsidP="005F7F4E">
      <w:pPr>
        <w:numPr>
          <w:ilvl w:val="1"/>
          <w:numId w:val="2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D5CE1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D5CE1">
        <w:rPr>
          <w:rFonts w:ascii="Times New Roman" w:hAnsi="Times New Roman" w:cs="Times New Roman"/>
          <w:sz w:val="28"/>
          <w:szCs w:val="28"/>
        </w:rPr>
        <w:t>(</w:t>
      </w:r>
      <w:r w:rsidRPr="00ED5CE1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D5CE1">
        <w:rPr>
          <w:rFonts w:ascii="Times New Roman" w:hAnsi="Times New Roman" w:cs="Times New Roman"/>
          <w:sz w:val="28"/>
          <w:szCs w:val="28"/>
        </w:rPr>
        <w:t>)- значение температур</w:t>
      </w:r>
      <w:r>
        <w:rPr>
          <w:rFonts w:ascii="Times New Roman" w:hAnsi="Times New Roman" w:cs="Times New Roman"/>
          <w:sz w:val="28"/>
          <w:szCs w:val="28"/>
        </w:rPr>
        <w:t>ы окружающей среды на момент прогноза</w:t>
      </w:r>
      <w:r w:rsidRPr="00ED5CE1">
        <w:rPr>
          <w:rFonts w:ascii="Times New Roman" w:hAnsi="Times New Roman" w:cs="Times New Roman"/>
          <w:sz w:val="28"/>
          <w:szCs w:val="28"/>
        </w:rPr>
        <w:t>.</w:t>
      </w:r>
    </w:p>
    <w:p w:rsidR="005F7F4E" w:rsidRPr="002249F3" w:rsidRDefault="005F7F4E" w:rsidP="005F7F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каждого типа дня  строится своя регрессионная модель</w:t>
      </w:r>
      <w:r w:rsidRPr="009134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«памятью» вида</w:t>
      </w:r>
      <w:r w:rsidRPr="0091341E">
        <w:rPr>
          <w:rFonts w:ascii="Times New Roman" w:hAnsi="Times New Roman" w:cs="Times New Roman"/>
          <w:sz w:val="28"/>
          <w:szCs w:val="28"/>
        </w:rPr>
        <w:t>:</w:t>
      </w:r>
    </w:p>
    <w:p w:rsidR="005F7F4E" w:rsidRPr="002457A6" w:rsidRDefault="005F7F4E" w:rsidP="005F7F4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Q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a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+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b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  <m:r>
              <w:rPr>
                <w:rFonts w:ascii="Cambria Math" w:hAnsi="Cambria Math" w:cs="Times New Roman"/>
                <w:sz w:val="28"/>
                <w:szCs w:val="28"/>
              </w:rPr>
              <m:t>-1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+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c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  <m:r>
              <w:rPr>
                <w:rFonts w:ascii="Cambria Math" w:hAnsi="Cambria Math" w:cs="Times New Roman"/>
                <w:sz w:val="28"/>
                <w:szCs w:val="28"/>
              </w:rPr>
              <m:t>-2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+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d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  <m:r>
              <w:rPr>
                <w:rFonts w:ascii="Cambria Math" w:hAnsi="Cambria Math" w:cs="Times New Roman"/>
                <w:sz w:val="28"/>
                <w:szCs w:val="28"/>
              </w:rPr>
              <m:t>-3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ε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sub>
        </m:sSub>
      </m:oMath>
      <w:r w:rsidRPr="002457A6">
        <w:rPr>
          <w:rFonts w:ascii="Times New Roman" w:hAnsi="Times New Roman" w:cs="Times New Roman"/>
          <w:sz w:val="28"/>
          <w:szCs w:val="28"/>
        </w:rPr>
        <w:t>,</w:t>
      </w:r>
    </w:p>
    <w:p w:rsidR="005F7F4E" w:rsidRDefault="005F7F4E" w:rsidP="005F7F4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293F2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293F2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293F2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293F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коэффициенты регрессии,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ε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sub>
        </m:sSub>
      </m:oMath>
      <w:r w:rsidRPr="00293F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93F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свободный член. </w:t>
      </w:r>
    </w:p>
    <w:p w:rsidR="00ED3DB6" w:rsidRDefault="00ED3DB6" w:rsidP="00ED3D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  полученные при моделировании коэффициенты модели должны пересчитываться ежесуточно. </w:t>
      </w:r>
    </w:p>
    <w:p w:rsidR="005F7F4E" w:rsidRDefault="005F7F4E" w:rsidP="005F7F4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параметров средней относительной ошибки аппроксимации  и среднеквадратичного отклонения моделей размещены в  таблицах </w:t>
      </w:r>
      <w:r w:rsidR="00ED3DB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ED3DB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C1064">
        <w:rPr>
          <w:rFonts w:ascii="Times New Roman" w:hAnsi="Times New Roman" w:cs="Times New Roman"/>
          <w:sz w:val="28"/>
          <w:szCs w:val="28"/>
        </w:rPr>
        <w:t>:</w:t>
      </w:r>
    </w:p>
    <w:p w:rsidR="005F7F4E" w:rsidRDefault="005F7F4E" w:rsidP="005F7F4E">
      <w:pPr>
        <w:autoSpaceDE w:val="0"/>
        <w:autoSpaceDN w:val="0"/>
        <w:adjustRightInd w:val="0"/>
        <w:spacing w:after="0"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ED3DB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F7F4E" w:rsidRDefault="005F7F4E" w:rsidP="005F7F4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Параметры ошибки, рабочий день.</w:t>
      </w:r>
    </w:p>
    <w:tbl>
      <w:tblPr>
        <w:tblStyle w:val="-4"/>
        <w:tblW w:w="9039" w:type="dxa"/>
        <w:tblLayout w:type="fixed"/>
        <w:tblLook w:val="04A0"/>
      </w:tblPr>
      <w:tblGrid>
        <w:gridCol w:w="3473"/>
        <w:gridCol w:w="917"/>
        <w:gridCol w:w="762"/>
        <w:gridCol w:w="762"/>
        <w:gridCol w:w="762"/>
        <w:gridCol w:w="760"/>
        <w:gridCol w:w="759"/>
        <w:gridCol w:w="844"/>
      </w:tblGrid>
      <w:tr w:rsidR="005F7F4E" w:rsidRPr="009935C6" w:rsidTr="009E2E8F">
        <w:trPr>
          <w:cnfStyle w:val="100000000000"/>
          <w:trHeight w:val="302"/>
        </w:trPr>
        <w:tc>
          <w:tcPr>
            <w:cnfStyle w:val="001000000000"/>
            <w:tcW w:w="3473" w:type="dxa"/>
            <w:vMerge w:val="restart"/>
            <w:hideMark/>
          </w:tcPr>
          <w:p w:rsidR="005F7F4E" w:rsidRPr="009935C6" w:rsidRDefault="005F7F4E" w:rsidP="008742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35C6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  <w:t>Показатель</w:t>
            </w:r>
          </w:p>
        </w:tc>
        <w:tc>
          <w:tcPr>
            <w:tcW w:w="5566" w:type="dxa"/>
            <w:gridSpan w:val="7"/>
            <w:hideMark/>
          </w:tcPr>
          <w:p w:rsidR="005F7F4E" w:rsidRPr="009935C6" w:rsidRDefault="005F7F4E" w:rsidP="00874225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341E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5F7F4E" w:rsidRPr="009935C6" w:rsidTr="009E2E8F">
        <w:trPr>
          <w:cnfStyle w:val="000000100000"/>
          <w:trHeight w:val="466"/>
        </w:trPr>
        <w:tc>
          <w:tcPr>
            <w:cnfStyle w:val="001000000000"/>
            <w:tcW w:w="3473" w:type="dxa"/>
            <w:vMerge/>
            <w:hideMark/>
          </w:tcPr>
          <w:p w:rsidR="005F7F4E" w:rsidRPr="009935C6" w:rsidRDefault="005F7F4E" w:rsidP="00874225">
            <w:pPr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917" w:type="dxa"/>
            <w:hideMark/>
          </w:tcPr>
          <w:p w:rsidR="005F7F4E" w:rsidRPr="009935C6" w:rsidRDefault="005F7F4E" w:rsidP="00874225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35C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/>
              </w:rPr>
              <w:t>t</w:t>
            </w:r>
            <w:r w:rsidRPr="009935C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762" w:type="dxa"/>
            <w:hideMark/>
          </w:tcPr>
          <w:p w:rsidR="005F7F4E" w:rsidRPr="009935C6" w:rsidRDefault="005F7F4E" w:rsidP="00874225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35C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/>
              </w:rPr>
              <w:t>t+1</w:t>
            </w:r>
            <w:r w:rsidRPr="009935C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762" w:type="dxa"/>
            <w:hideMark/>
          </w:tcPr>
          <w:p w:rsidR="005F7F4E" w:rsidRPr="009935C6" w:rsidRDefault="005F7F4E" w:rsidP="00874225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35C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/>
              </w:rPr>
              <w:t>t+2</w:t>
            </w:r>
            <w:r w:rsidRPr="009935C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762" w:type="dxa"/>
            <w:hideMark/>
          </w:tcPr>
          <w:p w:rsidR="005F7F4E" w:rsidRPr="009935C6" w:rsidRDefault="005F7F4E" w:rsidP="00874225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35C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/>
              </w:rPr>
              <w:t>t+3</w:t>
            </w:r>
            <w:r w:rsidRPr="009935C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760" w:type="dxa"/>
            <w:hideMark/>
          </w:tcPr>
          <w:p w:rsidR="005F7F4E" w:rsidRPr="009935C6" w:rsidRDefault="005F7F4E" w:rsidP="00874225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35C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/>
              </w:rPr>
              <w:t>t+4</w:t>
            </w:r>
            <w:r w:rsidRPr="009935C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759" w:type="dxa"/>
            <w:hideMark/>
          </w:tcPr>
          <w:p w:rsidR="005F7F4E" w:rsidRPr="009935C6" w:rsidRDefault="005F7F4E" w:rsidP="00874225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35C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/>
              </w:rPr>
              <w:t>t+5</w:t>
            </w:r>
            <w:r w:rsidRPr="009935C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844" w:type="dxa"/>
            <w:hideMark/>
          </w:tcPr>
          <w:p w:rsidR="005F7F4E" w:rsidRPr="009935C6" w:rsidRDefault="005F7F4E" w:rsidP="00874225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35C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/>
              </w:rPr>
              <w:t>t+6</w:t>
            </w:r>
            <w:r w:rsidRPr="009935C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</w:tr>
      <w:tr w:rsidR="005F7F4E" w:rsidRPr="009935C6" w:rsidTr="001F4A02">
        <w:trPr>
          <w:cnfStyle w:val="000000010000"/>
          <w:trHeight w:val="631"/>
        </w:trPr>
        <w:tc>
          <w:tcPr>
            <w:cnfStyle w:val="001000000000"/>
            <w:tcW w:w="3473" w:type="dxa"/>
            <w:hideMark/>
          </w:tcPr>
          <w:p w:rsidR="005F7F4E" w:rsidRPr="009935C6" w:rsidRDefault="005F7F4E" w:rsidP="0087422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35C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Средняя относительная ошибка</w:t>
            </w:r>
            <w:r w:rsidRPr="009935C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/>
              </w:rPr>
              <w:t>,</w:t>
            </w:r>
            <w:r w:rsidRPr="009935C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 xml:space="preserve"> </w:t>
            </w:r>
            <w:r w:rsidRPr="009935C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/>
              </w:rPr>
              <w:t>%</w:t>
            </w:r>
            <w:r w:rsidRPr="009935C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917" w:type="dxa"/>
            <w:hideMark/>
          </w:tcPr>
          <w:p w:rsidR="005F7F4E" w:rsidRPr="009935C6" w:rsidRDefault="005F7F4E" w:rsidP="00874225">
            <w:pPr>
              <w:jc w:val="center"/>
              <w:textAlignment w:val="bottom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2</w:t>
            </w:r>
            <w:r w:rsidRPr="009935C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6</w:t>
            </w:r>
          </w:p>
        </w:tc>
        <w:tc>
          <w:tcPr>
            <w:tcW w:w="762" w:type="dxa"/>
            <w:hideMark/>
          </w:tcPr>
          <w:p w:rsidR="005F7F4E" w:rsidRPr="009935C6" w:rsidRDefault="005F7F4E" w:rsidP="00874225">
            <w:pPr>
              <w:jc w:val="center"/>
              <w:textAlignment w:val="bottom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2</w:t>
            </w:r>
            <w:r w:rsidRPr="009935C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7</w:t>
            </w:r>
          </w:p>
        </w:tc>
        <w:tc>
          <w:tcPr>
            <w:tcW w:w="762" w:type="dxa"/>
            <w:hideMark/>
          </w:tcPr>
          <w:p w:rsidR="005F7F4E" w:rsidRPr="009935C6" w:rsidRDefault="005F7F4E" w:rsidP="00874225">
            <w:pPr>
              <w:jc w:val="center"/>
              <w:textAlignment w:val="bottom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2</w:t>
            </w:r>
            <w:r w:rsidRPr="009935C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8</w:t>
            </w:r>
          </w:p>
        </w:tc>
        <w:tc>
          <w:tcPr>
            <w:tcW w:w="762" w:type="dxa"/>
            <w:hideMark/>
          </w:tcPr>
          <w:p w:rsidR="005F7F4E" w:rsidRPr="009935C6" w:rsidRDefault="005F7F4E" w:rsidP="00874225">
            <w:pPr>
              <w:jc w:val="center"/>
              <w:textAlignment w:val="bottom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2</w:t>
            </w:r>
            <w:r w:rsidRPr="009935C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8</w:t>
            </w:r>
          </w:p>
        </w:tc>
        <w:tc>
          <w:tcPr>
            <w:tcW w:w="760" w:type="dxa"/>
            <w:hideMark/>
          </w:tcPr>
          <w:p w:rsidR="005F7F4E" w:rsidRPr="009935C6" w:rsidRDefault="005F7F4E" w:rsidP="00874225">
            <w:pPr>
              <w:jc w:val="center"/>
              <w:textAlignment w:val="bottom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2</w:t>
            </w:r>
            <w:r w:rsidRPr="009935C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9</w:t>
            </w:r>
          </w:p>
        </w:tc>
        <w:tc>
          <w:tcPr>
            <w:tcW w:w="759" w:type="dxa"/>
            <w:hideMark/>
          </w:tcPr>
          <w:p w:rsidR="005F7F4E" w:rsidRPr="009935C6" w:rsidRDefault="005F7F4E" w:rsidP="00874225">
            <w:pPr>
              <w:jc w:val="center"/>
              <w:textAlignment w:val="bottom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3,0</w:t>
            </w:r>
          </w:p>
        </w:tc>
        <w:tc>
          <w:tcPr>
            <w:tcW w:w="844" w:type="dxa"/>
            <w:hideMark/>
          </w:tcPr>
          <w:p w:rsidR="005F7F4E" w:rsidRPr="009935C6" w:rsidRDefault="005F7F4E" w:rsidP="00874225">
            <w:pPr>
              <w:jc w:val="center"/>
              <w:textAlignment w:val="bottom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35C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3</w:t>
            </w:r>
            <w:r w:rsidRPr="009935C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0</w:t>
            </w:r>
          </w:p>
        </w:tc>
      </w:tr>
      <w:tr w:rsidR="005F7F4E" w:rsidRPr="009935C6" w:rsidTr="001F4A02">
        <w:trPr>
          <w:cnfStyle w:val="000000100000"/>
          <w:trHeight w:val="688"/>
        </w:trPr>
        <w:tc>
          <w:tcPr>
            <w:cnfStyle w:val="001000000000"/>
            <w:tcW w:w="3473" w:type="dxa"/>
            <w:hideMark/>
          </w:tcPr>
          <w:p w:rsidR="005F7F4E" w:rsidRPr="009935C6" w:rsidRDefault="005F7F4E" w:rsidP="0087422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35C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Среднеквадратическое отклонение</w:t>
            </w:r>
            <w:r w:rsidRPr="009935C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/>
              </w:rPr>
              <w:t xml:space="preserve">, </w:t>
            </w:r>
            <w:r w:rsidRPr="009935C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 xml:space="preserve">тыс. м3. </w:t>
            </w:r>
          </w:p>
        </w:tc>
        <w:tc>
          <w:tcPr>
            <w:tcW w:w="917" w:type="dxa"/>
            <w:hideMark/>
          </w:tcPr>
          <w:p w:rsidR="005F7F4E" w:rsidRPr="00521485" w:rsidRDefault="005F7F4E" w:rsidP="00874225">
            <w:pPr>
              <w:jc w:val="center"/>
              <w:cnfStyle w:val="0000001000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1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0,48</w:t>
            </w:r>
          </w:p>
        </w:tc>
        <w:tc>
          <w:tcPr>
            <w:tcW w:w="762" w:type="dxa"/>
            <w:hideMark/>
          </w:tcPr>
          <w:p w:rsidR="005F7F4E" w:rsidRPr="00521485" w:rsidRDefault="005F7F4E" w:rsidP="00874225">
            <w:pPr>
              <w:jc w:val="center"/>
              <w:cnfStyle w:val="0000001000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1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0,47</w:t>
            </w:r>
          </w:p>
        </w:tc>
        <w:tc>
          <w:tcPr>
            <w:tcW w:w="762" w:type="dxa"/>
            <w:hideMark/>
          </w:tcPr>
          <w:p w:rsidR="005F7F4E" w:rsidRPr="00521485" w:rsidRDefault="005F7F4E" w:rsidP="00874225">
            <w:pPr>
              <w:jc w:val="center"/>
              <w:cnfStyle w:val="0000001000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1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0,47</w:t>
            </w:r>
          </w:p>
        </w:tc>
        <w:tc>
          <w:tcPr>
            <w:tcW w:w="762" w:type="dxa"/>
            <w:hideMark/>
          </w:tcPr>
          <w:p w:rsidR="005F7F4E" w:rsidRPr="00521485" w:rsidRDefault="005F7F4E" w:rsidP="00874225">
            <w:pPr>
              <w:jc w:val="center"/>
              <w:cnfStyle w:val="0000001000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1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0,46</w:t>
            </w:r>
          </w:p>
        </w:tc>
        <w:tc>
          <w:tcPr>
            <w:tcW w:w="760" w:type="dxa"/>
            <w:hideMark/>
          </w:tcPr>
          <w:p w:rsidR="005F7F4E" w:rsidRPr="00521485" w:rsidRDefault="005F7F4E" w:rsidP="00874225">
            <w:pPr>
              <w:jc w:val="center"/>
              <w:cnfStyle w:val="0000001000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1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0,46</w:t>
            </w:r>
          </w:p>
        </w:tc>
        <w:tc>
          <w:tcPr>
            <w:tcW w:w="759" w:type="dxa"/>
            <w:hideMark/>
          </w:tcPr>
          <w:p w:rsidR="005F7F4E" w:rsidRPr="00521485" w:rsidRDefault="005F7F4E" w:rsidP="00874225">
            <w:pPr>
              <w:jc w:val="center"/>
              <w:cnfStyle w:val="0000001000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1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0,45</w:t>
            </w:r>
          </w:p>
        </w:tc>
        <w:tc>
          <w:tcPr>
            <w:tcW w:w="844" w:type="dxa"/>
            <w:hideMark/>
          </w:tcPr>
          <w:p w:rsidR="005F7F4E" w:rsidRPr="00521485" w:rsidRDefault="005F7F4E" w:rsidP="00874225">
            <w:pPr>
              <w:jc w:val="center"/>
              <w:cnfStyle w:val="0000001000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1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0,46</w:t>
            </w:r>
          </w:p>
        </w:tc>
      </w:tr>
    </w:tbl>
    <w:p w:rsidR="00ED3DB6" w:rsidRDefault="00ED3DB6" w:rsidP="00ED3DB6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F7F4E" w:rsidRDefault="005F7F4E" w:rsidP="00ED3DB6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ED3DB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F7F4E" w:rsidRPr="00EC1064" w:rsidRDefault="005F7F4E" w:rsidP="005F7F4E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Параметры ошибки, выходной день.</w:t>
      </w:r>
    </w:p>
    <w:tbl>
      <w:tblPr>
        <w:tblStyle w:val="-4"/>
        <w:tblW w:w="8990" w:type="dxa"/>
        <w:tblLayout w:type="fixed"/>
        <w:tblLook w:val="04A0"/>
      </w:tblPr>
      <w:tblGrid>
        <w:gridCol w:w="3483"/>
        <w:gridCol w:w="918"/>
        <w:gridCol w:w="766"/>
        <w:gridCol w:w="766"/>
        <w:gridCol w:w="766"/>
        <w:gridCol w:w="764"/>
        <w:gridCol w:w="763"/>
        <w:gridCol w:w="764"/>
      </w:tblGrid>
      <w:tr w:rsidR="005F7F4E" w:rsidRPr="009935C6" w:rsidTr="00874225">
        <w:trPr>
          <w:cnfStyle w:val="100000000000"/>
          <w:trHeight w:val="228"/>
        </w:trPr>
        <w:tc>
          <w:tcPr>
            <w:cnfStyle w:val="001000000000"/>
            <w:tcW w:w="3483" w:type="dxa"/>
            <w:vMerge w:val="restart"/>
            <w:hideMark/>
          </w:tcPr>
          <w:p w:rsidR="005F7F4E" w:rsidRPr="009935C6" w:rsidRDefault="005F7F4E" w:rsidP="008742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35C6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  <w:t>Показатель</w:t>
            </w:r>
          </w:p>
        </w:tc>
        <w:tc>
          <w:tcPr>
            <w:tcW w:w="5505" w:type="dxa"/>
            <w:gridSpan w:val="7"/>
            <w:hideMark/>
          </w:tcPr>
          <w:p w:rsidR="005F7F4E" w:rsidRPr="009935C6" w:rsidRDefault="005F7F4E" w:rsidP="00874225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341E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5F7F4E" w:rsidRPr="009935C6" w:rsidTr="00874225">
        <w:trPr>
          <w:cnfStyle w:val="000000100000"/>
          <w:trHeight w:val="351"/>
        </w:trPr>
        <w:tc>
          <w:tcPr>
            <w:cnfStyle w:val="001000000000"/>
            <w:tcW w:w="3483" w:type="dxa"/>
            <w:vMerge/>
            <w:hideMark/>
          </w:tcPr>
          <w:p w:rsidR="005F7F4E" w:rsidRPr="009935C6" w:rsidRDefault="005F7F4E" w:rsidP="00874225">
            <w:pPr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918" w:type="dxa"/>
            <w:hideMark/>
          </w:tcPr>
          <w:p w:rsidR="005F7F4E" w:rsidRPr="009935C6" w:rsidRDefault="005F7F4E" w:rsidP="00874225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35C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/>
              </w:rPr>
              <w:t>t</w:t>
            </w:r>
            <w:r w:rsidRPr="009935C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766" w:type="dxa"/>
            <w:hideMark/>
          </w:tcPr>
          <w:p w:rsidR="005F7F4E" w:rsidRPr="009935C6" w:rsidRDefault="005F7F4E" w:rsidP="00874225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35C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/>
              </w:rPr>
              <w:t>t+1</w:t>
            </w:r>
            <w:r w:rsidRPr="009935C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766" w:type="dxa"/>
            <w:hideMark/>
          </w:tcPr>
          <w:p w:rsidR="005F7F4E" w:rsidRPr="009935C6" w:rsidRDefault="005F7F4E" w:rsidP="00874225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35C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/>
              </w:rPr>
              <w:t>t+2</w:t>
            </w:r>
            <w:r w:rsidRPr="009935C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766" w:type="dxa"/>
            <w:hideMark/>
          </w:tcPr>
          <w:p w:rsidR="005F7F4E" w:rsidRPr="009935C6" w:rsidRDefault="005F7F4E" w:rsidP="00874225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35C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/>
              </w:rPr>
              <w:t>t+3</w:t>
            </w:r>
            <w:r w:rsidRPr="009935C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764" w:type="dxa"/>
            <w:hideMark/>
          </w:tcPr>
          <w:p w:rsidR="005F7F4E" w:rsidRPr="009935C6" w:rsidRDefault="005F7F4E" w:rsidP="00874225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35C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/>
              </w:rPr>
              <w:t>t+4</w:t>
            </w:r>
            <w:r w:rsidRPr="009935C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763" w:type="dxa"/>
            <w:hideMark/>
          </w:tcPr>
          <w:p w:rsidR="005F7F4E" w:rsidRPr="009935C6" w:rsidRDefault="005F7F4E" w:rsidP="00874225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35C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/>
              </w:rPr>
              <w:t>t+5</w:t>
            </w:r>
            <w:r w:rsidRPr="009935C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764" w:type="dxa"/>
            <w:hideMark/>
          </w:tcPr>
          <w:p w:rsidR="005F7F4E" w:rsidRPr="009935C6" w:rsidRDefault="005F7F4E" w:rsidP="00874225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35C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/>
              </w:rPr>
              <w:t>t+6</w:t>
            </w:r>
            <w:r w:rsidRPr="009935C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</w:tr>
      <w:tr w:rsidR="005F7F4E" w:rsidRPr="009935C6" w:rsidTr="00874225">
        <w:trPr>
          <w:cnfStyle w:val="000000010000"/>
          <w:trHeight w:val="743"/>
        </w:trPr>
        <w:tc>
          <w:tcPr>
            <w:cnfStyle w:val="001000000000"/>
            <w:tcW w:w="3483" w:type="dxa"/>
            <w:hideMark/>
          </w:tcPr>
          <w:p w:rsidR="005F7F4E" w:rsidRPr="009935C6" w:rsidRDefault="005F7F4E" w:rsidP="0087422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35C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Средняя относительная ошибка</w:t>
            </w:r>
            <w:r w:rsidRPr="009935C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/>
              </w:rPr>
              <w:t>,</w:t>
            </w:r>
            <w:r w:rsidRPr="009935C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 xml:space="preserve"> </w:t>
            </w:r>
            <w:r w:rsidRPr="009935C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/>
              </w:rPr>
              <w:t>%</w:t>
            </w:r>
            <w:r w:rsidRPr="009935C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918" w:type="dxa"/>
            <w:hideMark/>
          </w:tcPr>
          <w:p w:rsidR="005F7F4E" w:rsidRPr="00521485" w:rsidRDefault="005F7F4E" w:rsidP="00874225">
            <w:pPr>
              <w:jc w:val="center"/>
              <w:cnfStyle w:val="0000000100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1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52148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,</w:t>
            </w:r>
            <w:r w:rsidRPr="00521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66" w:type="dxa"/>
            <w:hideMark/>
          </w:tcPr>
          <w:p w:rsidR="005F7F4E" w:rsidRPr="00521485" w:rsidRDefault="005F7F4E" w:rsidP="00874225">
            <w:pPr>
              <w:jc w:val="center"/>
              <w:cnfStyle w:val="0000000100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1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52148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,</w:t>
            </w:r>
            <w:r w:rsidRPr="00521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66" w:type="dxa"/>
            <w:hideMark/>
          </w:tcPr>
          <w:p w:rsidR="005F7F4E" w:rsidRPr="00521485" w:rsidRDefault="005F7F4E" w:rsidP="00874225">
            <w:pPr>
              <w:jc w:val="center"/>
              <w:cnfStyle w:val="0000000100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1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52148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,</w:t>
            </w:r>
            <w:r w:rsidRPr="00521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66" w:type="dxa"/>
            <w:hideMark/>
          </w:tcPr>
          <w:p w:rsidR="005F7F4E" w:rsidRPr="00521485" w:rsidRDefault="005F7F4E" w:rsidP="00874225">
            <w:pPr>
              <w:jc w:val="center"/>
              <w:cnfStyle w:val="0000000100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1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52148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,</w:t>
            </w:r>
            <w:r w:rsidRPr="00521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64" w:type="dxa"/>
            <w:hideMark/>
          </w:tcPr>
          <w:p w:rsidR="005F7F4E" w:rsidRPr="00521485" w:rsidRDefault="005F7F4E" w:rsidP="00874225">
            <w:pPr>
              <w:jc w:val="center"/>
              <w:cnfStyle w:val="0000000100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1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52148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,</w:t>
            </w:r>
            <w:r w:rsidRPr="00521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63" w:type="dxa"/>
            <w:hideMark/>
          </w:tcPr>
          <w:p w:rsidR="005F7F4E" w:rsidRPr="00521485" w:rsidRDefault="005F7F4E" w:rsidP="00874225">
            <w:pPr>
              <w:jc w:val="center"/>
              <w:cnfStyle w:val="0000000100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1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52148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,</w:t>
            </w:r>
            <w:r w:rsidRPr="00521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64" w:type="dxa"/>
            <w:hideMark/>
          </w:tcPr>
          <w:p w:rsidR="005F7F4E" w:rsidRPr="00521485" w:rsidRDefault="005F7F4E" w:rsidP="00874225">
            <w:pPr>
              <w:jc w:val="center"/>
              <w:cnfStyle w:val="00000001000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21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52148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</w:p>
        </w:tc>
      </w:tr>
      <w:tr w:rsidR="005F7F4E" w:rsidRPr="009935C6" w:rsidTr="00874225">
        <w:trPr>
          <w:cnfStyle w:val="000000100000"/>
          <w:trHeight w:val="683"/>
        </w:trPr>
        <w:tc>
          <w:tcPr>
            <w:cnfStyle w:val="001000000000"/>
            <w:tcW w:w="3483" w:type="dxa"/>
            <w:hideMark/>
          </w:tcPr>
          <w:p w:rsidR="005F7F4E" w:rsidRPr="009935C6" w:rsidRDefault="005F7F4E" w:rsidP="0087422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35C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Среднеквадратическое отклонение</w:t>
            </w:r>
            <w:r w:rsidRPr="009935C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/>
              </w:rPr>
              <w:t xml:space="preserve">, </w:t>
            </w:r>
            <w:r w:rsidRPr="009935C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 xml:space="preserve">тыс. м3. </w:t>
            </w:r>
          </w:p>
        </w:tc>
        <w:tc>
          <w:tcPr>
            <w:tcW w:w="918" w:type="dxa"/>
            <w:hideMark/>
          </w:tcPr>
          <w:p w:rsidR="005F7F4E" w:rsidRPr="00521485" w:rsidRDefault="005F7F4E" w:rsidP="00874225">
            <w:pPr>
              <w:jc w:val="center"/>
              <w:cnfStyle w:val="0000001000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1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0,56</w:t>
            </w:r>
          </w:p>
        </w:tc>
        <w:tc>
          <w:tcPr>
            <w:tcW w:w="766" w:type="dxa"/>
            <w:hideMark/>
          </w:tcPr>
          <w:p w:rsidR="005F7F4E" w:rsidRPr="00521485" w:rsidRDefault="005F7F4E" w:rsidP="00874225">
            <w:pPr>
              <w:jc w:val="center"/>
              <w:cnfStyle w:val="0000001000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1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0,59</w:t>
            </w:r>
          </w:p>
        </w:tc>
        <w:tc>
          <w:tcPr>
            <w:tcW w:w="766" w:type="dxa"/>
            <w:hideMark/>
          </w:tcPr>
          <w:p w:rsidR="005F7F4E" w:rsidRPr="00521485" w:rsidRDefault="005F7F4E" w:rsidP="00874225">
            <w:pPr>
              <w:jc w:val="center"/>
              <w:cnfStyle w:val="0000001000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1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0,60</w:t>
            </w:r>
          </w:p>
        </w:tc>
        <w:tc>
          <w:tcPr>
            <w:tcW w:w="766" w:type="dxa"/>
            <w:hideMark/>
          </w:tcPr>
          <w:p w:rsidR="005F7F4E" w:rsidRPr="00521485" w:rsidRDefault="005F7F4E" w:rsidP="00874225">
            <w:pPr>
              <w:jc w:val="center"/>
              <w:cnfStyle w:val="0000001000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1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0,59</w:t>
            </w:r>
          </w:p>
        </w:tc>
        <w:tc>
          <w:tcPr>
            <w:tcW w:w="764" w:type="dxa"/>
            <w:hideMark/>
          </w:tcPr>
          <w:p w:rsidR="005F7F4E" w:rsidRPr="00521485" w:rsidRDefault="005F7F4E" w:rsidP="00874225">
            <w:pPr>
              <w:jc w:val="center"/>
              <w:cnfStyle w:val="0000001000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1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0,58</w:t>
            </w:r>
          </w:p>
        </w:tc>
        <w:tc>
          <w:tcPr>
            <w:tcW w:w="763" w:type="dxa"/>
            <w:hideMark/>
          </w:tcPr>
          <w:p w:rsidR="005F7F4E" w:rsidRPr="00521485" w:rsidRDefault="005F7F4E" w:rsidP="00874225">
            <w:pPr>
              <w:jc w:val="center"/>
              <w:cnfStyle w:val="0000001000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1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0,57</w:t>
            </w:r>
          </w:p>
        </w:tc>
        <w:tc>
          <w:tcPr>
            <w:tcW w:w="764" w:type="dxa"/>
            <w:hideMark/>
          </w:tcPr>
          <w:p w:rsidR="005F7F4E" w:rsidRPr="00521485" w:rsidRDefault="005F7F4E" w:rsidP="00874225">
            <w:pPr>
              <w:jc w:val="center"/>
              <w:cnfStyle w:val="0000001000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1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0,56</w:t>
            </w:r>
          </w:p>
        </w:tc>
      </w:tr>
    </w:tbl>
    <w:p w:rsidR="005F7F4E" w:rsidRPr="0043028E" w:rsidRDefault="005F7F4E" w:rsidP="005F7F4E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Ошибка аппроксимации многофакторной регрессионной модели с «памятью» не превышает 3% </w:t>
      </w:r>
      <w:r w:rsidRPr="007B0A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рабочего и выходного дня, что является высоким показателем точности. Величина среднеквадратического отклонения  варьируется в интервале  ±0</w:t>
      </w:r>
      <w:r w:rsidRPr="0043028E">
        <w:rPr>
          <w:rFonts w:ascii="Times New Roman" w:hAnsi="Times New Roman" w:cs="Times New Roman"/>
          <w:sz w:val="28"/>
          <w:szCs w:val="28"/>
        </w:rPr>
        <w:t>,45-0,6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302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7F4E" w:rsidRPr="00F12233" w:rsidRDefault="005F7F4E" w:rsidP="005F7F4E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Графики полученных регрессионных моделей для рабочего и выходного дня изображены на рисунках 4-5.</w:t>
      </w:r>
      <w:r w:rsidRPr="00F1223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F7F4E" w:rsidRPr="00F12233" w:rsidRDefault="005F7F4E" w:rsidP="005F7F4E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65E4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838825" cy="2657475"/>
            <wp:effectExtent l="19050" t="0" r="9525" b="0"/>
            <wp:docPr id="15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F7F4E" w:rsidRPr="00B81D72" w:rsidRDefault="005F7F4E" w:rsidP="005F7F4E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Рис. </w:t>
      </w:r>
      <w:r w:rsidR="00ED3DB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Многофакторная модель с памятью, рабочий день.</w:t>
      </w:r>
    </w:p>
    <w:p w:rsidR="005F7F4E" w:rsidRPr="00293F25" w:rsidRDefault="005F7F4E" w:rsidP="005F7F4E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oMath/>
          <w:rFonts w:ascii="Cambria Math" w:hAnsi="Cambria Math" w:cs="Times New Roman"/>
          <w:sz w:val="28"/>
          <w:szCs w:val="28"/>
        </w:rPr>
      </w:pPr>
      <w:r w:rsidRPr="00F12233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760085" cy="2305050"/>
            <wp:effectExtent l="19050" t="0" r="12065" b="0"/>
            <wp:docPr id="16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F7F4E" w:rsidRDefault="005F7F4E" w:rsidP="005F7F4E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Рис. </w:t>
      </w:r>
      <w:r w:rsidR="00ED3DB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Многофакторная модель с памятью, выходной день.</w:t>
      </w:r>
    </w:p>
    <w:p w:rsidR="005F7F4E" w:rsidRDefault="005F7F4E" w:rsidP="005F7F4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динамик поведения рядов видно, что обе модели с большой точностью аппроксимируют фактические значения ряда потребления газа на всём периоде моделирования. </w:t>
      </w:r>
    </w:p>
    <w:p w:rsidR="005F7F4E" w:rsidRPr="0080360B" w:rsidRDefault="005F7F4E" w:rsidP="00ED3DB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2381">
        <w:rPr>
          <w:rFonts w:ascii="Times New Roman" w:hAnsi="Times New Roman" w:cs="Times New Roman"/>
          <w:sz w:val="28"/>
          <w:szCs w:val="28"/>
        </w:rPr>
        <w:t>Расчеты, проведенные по предложенным моделям</w:t>
      </w:r>
      <w:r>
        <w:rPr>
          <w:rFonts w:ascii="Times New Roman" w:hAnsi="Times New Roman" w:cs="Times New Roman"/>
          <w:sz w:val="28"/>
          <w:szCs w:val="28"/>
        </w:rPr>
        <w:t xml:space="preserve"> выходного и рабочего дня</w:t>
      </w:r>
      <w:r w:rsidRPr="00842381">
        <w:rPr>
          <w:rFonts w:ascii="Times New Roman" w:hAnsi="Times New Roman" w:cs="Times New Roman"/>
          <w:sz w:val="28"/>
          <w:szCs w:val="28"/>
        </w:rPr>
        <w:t>, показали перспективность разработанного подхода. Предложенный способ расчета прогнозных значений потребления газа может быть использован для решения различных задач диспетчерского управления, таких как:</w:t>
      </w:r>
    </w:p>
    <w:p w:rsidR="005F7F4E" w:rsidRDefault="005F7F4E" w:rsidP="005F7F4E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noProof/>
          <w:sz w:val="28"/>
          <w:szCs w:val="28"/>
        </w:rPr>
      </w:pPr>
      <w:r w:rsidRPr="00C265E9">
        <w:rPr>
          <w:noProof/>
          <w:sz w:val="28"/>
          <w:szCs w:val="28"/>
        </w:rPr>
        <w:t>-</w:t>
      </w:r>
      <w:r>
        <w:rPr>
          <w:noProof/>
          <w:sz w:val="28"/>
          <w:szCs w:val="28"/>
        </w:rPr>
        <w:t xml:space="preserve"> </w:t>
      </w:r>
      <w:r w:rsidRPr="00C265E9">
        <w:rPr>
          <w:noProof/>
          <w:sz w:val="28"/>
          <w:szCs w:val="28"/>
        </w:rPr>
        <w:t>оперативное планирование потоков газа по участкам Г</w:t>
      </w:r>
      <w:r>
        <w:rPr>
          <w:noProof/>
          <w:sz w:val="28"/>
          <w:szCs w:val="28"/>
        </w:rPr>
        <w:t>ТС;</w:t>
      </w:r>
    </w:p>
    <w:p w:rsidR="005F7F4E" w:rsidRPr="00C265E9" w:rsidRDefault="005F7F4E" w:rsidP="005F7F4E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noProof/>
          <w:sz w:val="28"/>
          <w:szCs w:val="28"/>
        </w:rPr>
      </w:pPr>
      <w:r w:rsidRPr="00C265E9">
        <w:rPr>
          <w:noProof/>
          <w:sz w:val="28"/>
          <w:szCs w:val="28"/>
        </w:rPr>
        <w:t>-</w:t>
      </w:r>
      <w:r w:rsidRPr="00C265E9">
        <w:rPr>
          <w:sz w:val="28"/>
          <w:szCs w:val="28"/>
        </w:rPr>
        <w:t xml:space="preserve"> расчет прогнозной технически-возможной пропускной способности участков Г</w:t>
      </w:r>
      <w:r>
        <w:rPr>
          <w:sz w:val="28"/>
          <w:szCs w:val="28"/>
        </w:rPr>
        <w:t>ТС</w:t>
      </w:r>
      <w:r>
        <w:rPr>
          <w:noProof/>
          <w:sz w:val="28"/>
          <w:szCs w:val="28"/>
        </w:rPr>
        <w:t>;</w:t>
      </w:r>
    </w:p>
    <w:p w:rsidR="005F7F4E" w:rsidRDefault="005F7F4E" w:rsidP="005F7F4E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noProof/>
          <w:sz w:val="28"/>
          <w:szCs w:val="28"/>
        </w:rPr>
      </w:pPr>
      <w:r w:rsidRPr="00C265E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265E9">
        <w:rPr>
          <w:sz w:val="28"/>
          <w:szCs w:val="28"/>
        </w:rPr>
        <w:t>расчет прогнозных свободных мощностей и «узких» мест Г</w:t>
      </w:r>
      <w:r>
        <w:rPr>
          <w:sz w:val="28"/>
          <w:szCs w:val="28"/>
        </w:rPr>
        <w:t>Т</w:t>
      </w:r>
      <w:r w:rsidRPr="00C265E9">
        <w:rPr>
          <w:sz w:val="28"/>
          <w:szCs w:val="28"/>
        </w:rPr>
        <w:t xml:space="preserve">С </w:t>
      </w:r>
      <w:r w:rsidRPr="00C265E9">
        <w:rPr>
          <w:noProof/>
          <w:sz w:val="28"/>
          <w:szCs w:val="28"/>
        </w:rPr>
        <w:t>ЕСГ</w:t>
      </w:r>
      <w:r>
        <w:rPr>
          <w:noProof/>
          <w:sz w:val="28"/>
          <w:szCs w:val="28"/>
        </w:rPr>
        <w:t>;</w:t>
      </w:r>
    </w:p>
    <w:p w:rsidR="005F7F4E" w:rsidRDefault="005F7F4E" w:rsidP="005F7F4E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265E9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C265E9">
        <w:rPr>
          <w:sz w:val="28"/>
          <w:szCs w:val="28"/>
        </w:rPr>
        <w:t>корректировка изменения запаса газа в ПХГ и планирование объемов добычи газа на месторождениях.</w:t>
      </w:r>
    </w:p>
    <w:bookmarkEnd w:id="0"/>
    <w:p w:rsidR="00020C50" w:rsidRDefault="00020C5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1F4A02" w:rsidRPr="00020C50" w:rsidRDefault="001F4A02" w:rsidP="001F4A02">
      <w:pPr>
        <w:pStyle w:val="1"/>
        <w:spacing w:after="240" w:line="360" w:lineRule="auto"/>
        <w:rPr>
          <w:rFonts w:ascii="Times New Roman" w:hAnsi="Times New Roman" w:cs="Times New Roman"/>
          <w:noProof/>
          <w:color w:val="auto"/>
          <w:sz w:val="32"/>
          <w:szCs w:val="32"/>
        </w:rPr>
      </w:pPr>
      <w:bookmarkStart w:id="1" w:name="_Toc389738513"/>
      <w:r w:rsidRPr="00020C50">
        <w:rPr>
          <w:rFonts w:ascii="Times New Roman" w:hAnsi="Times New Roman" w:cs="Times New Roman"/>
          <w:noProof/>
          <w:color w:val="auto"/>
          <w:sz w:val="32"/>
          <w:szCs w:val="32"/>
        </w:rPr>
        <w:lastRenderedPageBreak/>
        <w:t>Список использованной литературы</w:t>
      </w:r>
      <w:bookmarkEnd w:id="1"/>
    </w:p>
    <w:p w:rsidR="001F4A02" w:rsidRPr="00B026EC" w:rsidRDefault="001F4A02" w:rsidP="001F4A02">
      <w:pPr>
        <w:pStyle w:val="a3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026EC">
        <w:rPr>
          <w:rFonts w:ascii="Times New Roman" w:hAnsi="Times New Roman" w:cs="Times New Roman"/>
          <w:sz w:val="28"/>
          <w:szCs w:val="28"/>
          <w:lang w:val="en-US"/>
        </w:rPr>
        <w:t>Statistical Model of Relationship Between Natural Gas Consumption and Temperature in Daily Resolution Marek Brabec, Marek Maly, Emil Pelikan and Ondrej Konar Source: Natural Gas, edited by: Dr. Primoz Potocnik, ISBN: 978-953-307-112-1, Sciyo, 2010</w:t>
      </w:r>
      <w:r w:rsidRPr="00B026EC">
        <w:rPr>
          <w:rFonts w:ascii="Times New Roman" w:eastAsia="Calibri" w:hAnsi="Times New Roman" w:cs="Times New Roman"/>
          <w:bCs/>
          <w:iCs/>
          <w:sz w:val="28"/>
          <w:szCs w:val="28"/>
          <w:lang w:val="en-US"/>
        </w:rPr>
        <w:t>.</w:t>
      </w:r>
    </w:p>
    <w:p w:rsidR="001F4A02" w:rsidRPr="00B026EC" w:rsidRDefault="001F4A02" w:rsidP="001F4A02">
      <w:pPr>
        <w:pStyle w:val="a3"/>
        <w:numPr>
          <w:ilvl w:val="0"/>
          <w:numId w:val="40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026EC">
        <w:rPr>
          <w:rFonts w:ascii="Times New Roman" w:eastAsia="Calibri" w:hAnsi="Times New Roman" w:cs="Times New Roman"/>
          <w:bCs/>
          <w:iCs/>
          <w:sz w:val="28"/>
          <w:szCs w:val="28"/>
        </w:rPr>
        <w:t>Дубинский А.В. и др., Автоматизация расчетов прогнозов газопотребления, М.: ВНИИЭгазпром, 1991</w:t>
      </w:r>
    </w:p>
    <w:p w:rsidR="001F4A02" w:rsidRPr="00B026EC" w:rsidRDefault="001F4A02" w:rsidP="001F4A02">
      <w:pPr>
        <w:pStyle w:val="a3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6EC">
        <w:rPr>
          <w:rFonts w:ascii="Times New Roman" w:hAnsi="Times New Roman" w:cs="Times New Roman"/>
          <w:sz w:val="28"/>
          <w:szCs w:val="28"/>
        </w:rPr>
        <w:t>Научный отчет: Разработка  программного  комплекса  прогнозирования газопотребления  регионами Российской  Федерации. М.: ООО «Газпром трансгаз Москва», 2003.</w:t>
      </w:r>
    </w:p>
    <w:p w:rsidR="001F4A02" w:rsidRPr="00B026EC" w:rsidRDefault="001F4A02" w:rsidP="001F4A02">
      <w:pPr>
        <w:pStyle w:val="a3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6EC">
        <w:rPr>
          <w:rFonts w:ascii="Times New Roman" w:hAnsi="Times New Roman" w:cs="Times New Roman"/>
          <w:sz w:val="28"/>
          <w:szCs w:val="28"/>
        </w:rPr>
        <w:t>Попадько В.Е., Некоторые вопросы оперативного прогнозирования газопотребления методами теории случайных процессов, дисс.... канд. техн. наук, МИНХиГП им. И.М. Губкина, 1972</w:t>
      </w:r>
      <w:r w:rsidRPr="00B026EC"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</w:p>
    <w:p w:rsidR="00E00BA4" w:rsidRDefault="00E00BA4" w:rsidP="0084685A">
      <w:pPr>
        <w:spacing w:after="0" w:line="360" w:lineRule="auto"/>
        <w:rPr>
          <w:rFonts w:ascii="Times New Roman" w:hAnsi="Times New Roman" w:cs="Times New Roman"/>
          <w:sz w:val="20"/>
          <w:szCs w:val="20"/>
        </w:rPr>
        <w:sectPr w:rsidR="00E00BA4" w:rsidSect="00E00BA4">
          <w:footerReference w:type="default" r:id="rId12"/>
          <w:type w:val="continuous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84685A" w:rsidRPr="008352C5" w:rsidRDefault="0084685A" w:rsidP="0084685A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sectPr w:rsidR="0084685A" w:rsidRPr="008352C5" w:rsidSect="0084685A">
      <w:type w:val="continuous"/>
      <w:pgSz w:w="11906" w:h="16838"/>
      <w:pgMar w:top="1134" w:right="850" w:bottom="1134" w:left="1701" w:header="709" w:footer="709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4197" w:rsidRDefault="007B4197" w:rsidP="002E4BE9">
      <w:pPr>
        <w:spacing w:after="0" w:line="240" w:lineRule="auto"/>
      </w:pPr>
      <w:r>
        <w:separator/>
      </w:r>
    </w:p>
  </w:endnote>
  <w:endnote w:type="continuationSeparator" w:id="1">
    <w:p w:rsidR="007B4197" w:rsidRDefault="007B4197" w:rsidP="002E4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9442978"/>
      <w:docPartObj>
        <w:docPartGallery w:val="Page Numbers (Bottom of Page)"/>
        <w:docPartUnique/>
      </w:docPartObj>
    </w:sdtPr>
    <w:sdtContent>
      <w:p w:rsidR="00874225" w:rsidRDefault="00673E4A">
        <w:pPr>
          <w:pStyle w:val="a6"/>
          <w:jc w:val="right"/>
        </w:pPr>
        <w:r w:rsidRPr="004744B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874225" w:rsidRPr="004744B9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4744B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D0662">
          <w:rPr>
            <w:rFonts w:ascii="Times New Roman" w:hAnsi="Times New Roman" w:cs="Times New Roman"/>
            <w:noProof/>
            <w:sz w:val="28"/>
            <w:szCs w:val="28"/>
          </w:rPr>
          <w:t>1</w:t>
        </w:r>
        <w:r w:rsidRPr="004744B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74225" w:rsidRDefault="0087422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4197" w:rsidRDefault="007B4197" w:rsidP="002E4BE9">
      <w:pPr>
        <w:spacing w:after="0" w:line="240" w:lineRule="auto"/>
      </w:pPr>
      <w:r>
        <w:separator/>
      </w:r>
    </w:p>
  </w:footnote>
  <w:footnote w:type="continuationSeparator" w:id="1">
    <w:p w:rsidR="007B4197" w:rsidRDefault="007B4197" w:rsidP="002E4B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D7AF"/>
      </v:shape>
    </w:pict>
  </w:numPicBullet>
  <w:abstractNum w:abstractNumId="0">
    <w:nsid w:val="02620CA8"/>
    <w:multiLevelType w:val="multilevel"/>
    <w:tmpl w:val="5B3C8F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5DF6FC5"/>
    <w:multiLevelType w:val="hybridMultilevel"/>
    <w:tmpl w:val="84CE4D9C"/>
    <w:lvl w:ilvl="0" w:tplc="02D049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744EC"/>
    <w:multiLevelType w:val="hybridMultilevel"/>
    <w:tmpl w:val="17BAA7E2"/>
    <w:lvl w:ilvl="0" w:tplc="E9F06424">
      <w:start w:val="1"/>
      <w:numFmt w:val="lowerLetter"/>
      <w:lvlText w:val="%1-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3">
    <w:nsid w:val="09B35431"/>
    <w:multiLevelType w:val="hybridMultilevel"/>
    <w:tmpl w:val="3A042EF2"/>
    <w:lvl w:ilvl="0" w:tplc="7132EC5E">
      <w:start w:val="1"/>
      <w:numFmt w:val="bullet"/>
      <w:lvlText w:val="•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  <w:lvl w:ilvl="1" w:tplc="9B1AAD24" w:tentative="1">
      <w:start w:val="1"/>
      <w:numFmt w:val="bullet"/>
      <w:lvlText w:val="•"/>
      <w:lvlJc w:val="left"/>
      <w:pPr>
        <w:tabs>
          <w:tab w:val="num" w:pos="1789"/>
        </w:tabs>
        <w:ind w:left="1789" w:hanging="360"/>
      </w:pPr>
      <w:rPr>
        <w:rFonts w:ascii="Times New Roman" w:hAnsi="Times New Roman" w:hint="default"/>
      </w:rPr>
    </w:lvl>
    <w:lvl w:ilvl="2" w:tplc="ED78976E" w:tentative="1">
      <w:start w:val="1"/>
      <w:numFmt w:val="bullet"/>
      <w:lvlText w:val="•"/>
      <w:lvlJc w:val="left"/>
      <w:pPr>
        <w:tabs>
          <w:tab w:val="num" w:pos="2509"/>
        </w:tabs>
        <w:ind w:left="2509" w:hanging="360"/>
      </w:pPr>
      <w:rPr>
        <w:rFonts w:ascii="Times New Roman" w:hAnsi="Times New Roman" w:hint="default"/>
      </w:rPr>
    </w:lvl>
    <w:lvl w:ilvl="3" w:tplc="D4BCDB5E" w:tentative="1">
      <w:start w:val="1"/>
      <w:numFmt w:val="bullet"/>
      <w:lvlText w:val="•"/>
      <w:lvlJc w:val="left"/>
      <w:pPr>
        <w:tabs>
          <w:tab w:val="num" w:pos="3229"/>
        </w:tabs>
        <w:ind w:left="3229" w:hanging="360"/>
      </w:pPr>
      <w:rPr>
        <w:rFonts w:ascii="Times New Roman" w:hAnsi="Times New Roman" w:hint="default"/>
      </w:rPr>
    </w:lvl>
    <w:lvl w:ilvl="4" w:tplc="4A867080" w:tentative="1">
      <w:start w:val="1"/>
      <w:numFmt w:val="bullet"/>
      <w:lvlText w:val="•"/>
      <w:lvlJc w:val="left"/>
      <w:pPr>
        <w:tabs>
          <w:tab w:val="num" w:pos="3949"/>
        </w:tabs>
        <w:ind w:left="3949" w:hanging="360"/>
      </w:pPr>
      <w:rPr>
        <w:rFonts w:ascii="Times New Roman" w:hAnsi="Times New Roman" w:hint="default"/>
      </w:rPr>
    </w:lvl>
    <w:lvl w:ilvl="5" w:tplc="739C87D2" w:tentative="1">
      <w:start w:val="1"/>
      <w:numFmt w:val="bullet"/>
      <w:lvlText w:val="•"/>
      <w:lvlJc w:val="left"/>
      <w:pPr>
        <w:tabs>
          <w:tab w:val="num" w:pos="4669"/>
        </w:tabs>
        <w:ind w:left="4669" w:hanging="360"/>
      </w:pPr>
      <w:rPr>
        <w:rFonts w:ascii="Times New Roman" w:hAnsi="Times New Roman" w:hint="default"/>
      </w:rPr>
    </w:lvl>
    <w:lvl w:ilvl="6" w:tplc="299EF144" w:tentative="1">
      <w:start w:val="1"/>
      <w:numFmt w:val="bullet"/>
      <w:lvlText w:val="•"/>
      <w:lvlJc w:val="left"/>
      <w:pPr>
        <w:tabs>
          <w:tab w:val="num" w:pos="5389"/>
        </w:tabs>
        <w:ind w:left="5389" w:hanging="360"/>
      </w:pPr>
      <w:rPr>
        <w:rFonts w:ascii="Times New Roman" w:hAnsi="Times New Roman" w:hint="default"/>
      </w:rPr>
    </w:lvl>
    <w:lvl w:ilvl="7" w:tplc="4BE04A9A" w:tentative="1">
      <w:start w:val="1"/>
      <w:numFmt w:val="bullet"/>
      <w:lvlText w:val="•"/>
      <w:lvlJc w:val="left"/>
      <w:pPr>
        <w:tabs>
          <w:tab w:val="num" w:pos="6109"/>
        </w:tabs>
        <w:ind w:left="6109" w:hanging="360"/>
      </w:pPr>
      <w:rPr>
        <w:rFonts w:ascii="Times New Roman" w:hAnsi="Times New Roman" w:hint="default"/>
      </w:rPr>
    </w:lvl>
    <w:lvl w:ilvl="8" w:tplc="7D6AD63E" w:tentative="1">
      <w:start w:val="1"/>
      <w:numFmt w:val="bullet"/>
      <w:lvlText w:val="•"/>
      <w:lvlJc w:val="left"/>
      <w:pPr>
        <w:tabs>
          <w:tab w:val="num" w:pos="6829"/>
        </w:tabs>
        <w:ind w:left="6829" w:hanging="360"/>
      </w:pPr>
      <w:rPr>
        <w:rFonts w:ascii="Times New Roman" w:hAnsi="Times New Roman" w:hint="default"/>
      </w:rPr>
    </w:lvl>
  </w:abstractNum>
  <w:abstractNum w:abstractNumId="4">
    <w:nsid w:val="0CCD4F04"/>
    <w:multiLevelType w:val="hybridMultilevel"/>
    <w:tmpl w:val="0928C2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D715772"/>
    <w:multiLevelType w:val="hybridMultilevel"/>
    <w:tmpl w:val="EAD6930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063111"/>
    <w:multiLevelType w:val="hybridMultilevel"/>
    <w:tmpl w:val="DE18D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6C4C10"/>
    <w:multiLevelType w:val="hybridMultilevel"/>
    <w:tmpl w:val="A10843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11B7A97"/>
    <w:multiLevelType w:val="hybridMultilevel"/>
    <w:tmpl w:val="A610485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7C5D48"/>
    <w:multiLevelType w:val="hybridMultilevel"/>
    <w:tmpl w:val="DE18D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632079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sz w:val="16"/>
      </w:rPr>
    </w:lvl>
  </w:abstractNum>
  <w:abstractNum w:abstractNumId="11">
    <w:nsid w:val="163E0F4D"/>
    <w:multiLevelType w:val="hybridMultilevel"/>
    <w:tmpl w:val="1C206B60"/>
    <w:lvl w:ilvl="0" w:tplc="C0AE65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99F2173"/>
    <w:multiLevelType w:val="hybridMultilevel"/>
    <w:tmpl w:val="DBD038A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2037E00"/>
    <w:multiLevelType w:val="hybridMultilevel"/>
    <w:tmpl w:val="A8DCA3A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34019BF"/>
    <w:multiLevelType w:val="hybridMultilevel"/>
    <w:tmpl w:val="18443658"/>
    <w:lvl w:ilvl="0" w:tplc="800845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76D41E9"/>
    <w:multiLevelType w:val="hybridMultilevel"/>
    <w:tmpl w:val="3BF234D2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6">
    <w:nsid w:val="2FA21965"/>
    <w:multiLevelType w:val="hybridMultilevel"/>
    <w:tmpl w:val="DE18D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005548"/>
    <w:multiLevelType w:val="hybridMultilevel"/>
    <w:tmpl w:val="CA3CF6C2"/>
    <w:lvl w:ilvl="0" w:tplc="76B22A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4B00488"/>
    <w:multiLevelType w:val="multilevel"/>
    <w:tmpl w:val="BA7225C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>
    <w:nsid w:val="36016FA8"/>
    <w:multiLevelType w:val="hybridMultilevel"/>
    <w:tmpl w:val="4614E702"/>
    <w:lvl w:ilvl="0" w:tplc="02D049B2">
      <w:start w:val="1"/>
      <w:numFmt w:val="decimal"/>
      <w:lvlText w:val="%1)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0">
    <w:nsid w:val="398602A0"/>
    <w:multiLevelType w:val="multilevel"/>
    <w:tmpl w:val="7E560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1">
    <w:nsid w:val="3A3134CA"/>
    <w:multiLevelType w:val="hybridMultilevel"/>
    <w:tmpl w:val="F49CA624"/>
    <w:lvl w:ilvl="0" w:tplc="226CD9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41E1F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0626A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166E8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73CFB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EC41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BE21C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60EDB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734AF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3C152943"/>
    <w:multiLevelType w:val="hybridMultilevel"/>
    <w:tmpl w:val="2E2CC222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>
    <w:nsid w:val="3C357A6A"/>
    <w:multiLevelType w:val="hybridMultilevel"/>
    <w:tmpl w:val="4516F2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303926"/>
    <w:multiLevelType w:val="hybridMultilevel"/>
    <w:tmpl w:val="6EBA5D18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5">
    <w:nsid w:val="451757DD"/>
    <w:multiLevelType w:val="hybridMultilevel"/>
    <w:tmpl w:val="62A6E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EE5ED9"/>
    <w:multiLevelType w:val="hybridMultilevel"/>
    <w:tmpl w:val="3DCAC834"/>
    <w:lvl w:ilvl="0" w:tplc="7FBCDE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4FF707D2"/>
    <w:multiLevelType w:val="multilevel"/>
    <w:tmpl w:val="4D760966"/>
    <w:lvl w:ilvl="0">
      <w:start w:val="2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9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28">
    <w:nsid w:val="507610DB"/>
    <w:multiLevelType w:val="hybridMultilevel"/>
    <w:tmpl w:val="8A10079E"/>
    <w:lvl w:ilvl="0" w:tplc="B810B0C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A2C0C1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62017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841C0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EAABF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E4A24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8C19C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DD693E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7AB65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>
    <w:nsid w:val="508C4ACC"/>
    <w:multiLevelType w:val="multilevel"/>
    <w:tmpl w:val="BA7225C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0">
    <w:nsid w:val="51A73325"/>
    <w:multiLevelType w:val="hybridMultilevel"/>
    <w:tmpl w:val="7B2A9880"/>
    <w:lvl w:ilvl="0" w:tplc="C0AE65FE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52194939"/>
    <w:multiLevelType w:val="multilevel"/>
    <w:tmpl w:val="B89839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2">
    <w:nsid w:val="5707778F"/>
    <w:multiLevelType w:val="multilevel"/>
    <w:tmpl w:val="FDEAA14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33">
    <w:nsid w:val="5D541857"/>
    <w:multiLevelType w:val="singleLevel"/>
    <w:tmpl w:val="EB1C1A3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63B017E5"/>
    <w:multiLevelType w:val="hybridMultilevel"/>
    <w:tmpl w:val="CB2CFB7A"/>
    <w:lvl w:ilvl="0" w:tplc="C0AE65FE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6516509C"/>
    <w:multiLevelType w:val="multilevel"/>
    <w:tmpl w:val="600E50E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6">
    <w:nsid w:val="6F2E08A5"/>
    <w:multiLevelType w:val="hybridMultilevel"/>
    <w:tmpl w:val="99502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D60E7E"/>
    <w:multiLevelType w:val="multilevel"/>
    <w:tmpl w:val="439652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8">
    <w:nsid w:val="73CE00FD"/>
    <w:multiLevelType w:val="multilevel"/>
    <w:tmpl w:val="7E560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9">
    <w:nsid w:val="79533CC9"/>
    <w:multiLevelType w:val="hybridMultilevel"/>
    <w:tmpl w:val="D370E8E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C75CF0"/>
    <w:multiLevelType w:val="multilevel"/>
    <w:tmpl w:val="600E50E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num w:numId="1">
    <w:abstractNumId w:val="33"/>
  </w:num>
  <w:num w:numId="2">
    <w:abstractNumId w:val="10"/>
  </w:num>
  <w:num w:numId="3">
    <w:abstractNumId w:val="26"/>
  </w:num>
  <w:num w:numId="4">
    <w:abstractNumId w:val="37"/>
  </w:num>
  <w:num w:numId="5">
    <w:abstractNumId w:val="7"/>
  </w:num>
  <w:num w:numId="6">
    <w:abstractNumId w:val="5"/>
  </w:num>
  <w:num w:numId="7">
    <w:abstractNumId w:val="23"/>
  </w:num>
  <w:num w:numId="8">
    <w:abstractNumId w:val="3"/>
  </w:num>
  <w:num w:numId="9">
    <w:abstractNumId w:val="2"/>
  </w:num>
  <w:num w:numId="10">
    <w:abstractNumId w:val="8"/>
  </w:num>
  <w:num w:numId="11">
    <w:abstractNumId w:val="20"/>
  </w:num>
  <w:num w:numId="12">
    <w:abstractNumId w:val="21"/>
  </w:num>
  <w:num w:numId="13">
    <w:abstractNumId w:val="24"/>
  </w:num>
  <w:num w:numId="14">
    <w:abstractNumId w:val="40"/>
  </w:num>
  <w:num w:numId="15">
    <w:abstractNumId w:val="35"/>
  </w:num>
  <w:num w:numId="16">
    <w:abstractNumId w:val="15"/>
  </w:num>
  <w:num w:numId="17">
    <w:abstractNumId w:val="25"/>
  </w:num>
  <w:num w:numId="18">
    <w:abstractNumId w:val="12"/>
  </w:num>
  <w:num w:numId="19">
    <w:abstractNumId w:val="32"/>
  </w:num>
  <w:num w:numId="20">
    <w:abstractNumId w:val="14"/>
  </w:num>
  <w:num w:numId="21">
    <w:abstractNumId w:val="4"/>
  </w:num>
  <w:num w:numId="22">
    <w:abstractNumId w:val="31"/>
  </w:num>
  <w:num w:numId="23">
    <w:abstractNumId w:val="1"/>
  </w:num>
  <w:num w:numId="24">
    <w:abstractNumId w:val="19"/>
  </w:num>
  <w:num w:numId="25">
    <w:abstractNumId w:val="28"/>
  </w:num>
  <w:num w:numId="26">
    <w:abstractNumId w:val="11"/>
  </w:num>
  <w:num w:numId="27">
    <w:abstractNumId w:val="30"/>
  </w:num>
  <w:num w:numId="28">
    <w:abstractNumId w:val="34"/>
  </w:num>
  <w:num w:numId="29">
    <w:abstractNumId w:val="0"/>
  </w:num>
  <w:num w:numId="30">
    <w:abstractNumId w:val="29"/>
  </w:num>
  <w:num w:numId="31">
    <w:abstractNumId w:val="18"/>
  </w:num>
  <w:num w:numId="32">
    <w:abstractNumId w:val="38"/>
  </w:num>
  <w:num w:numId="33">
    <w:abstractNumId w:val="27"/>
  </w:num>
  <w:num w:numId="34">
    <w:abstractNumId w:val="22"/>
  </w:num>
  <w:num w:numId="35">
    <w:abstractNumId w:val="13"/>
  </w:num>
  <w:num w:numId="36">
    <w:abstractNumId w:val="16"/>
  </w:num>
  <w:num w:numId="37">
    <w:abstractNumId w:val="9"/>
  </w:num>
  <w:num w:numId="38">
    <w:abstractNumId w:val="6"/>
  </w:num>
  <w:num w:numId="39">
    <w:abstractNumId w:val="39"/>
  </w:num>
  <w:num w:numId="40">
    <w:abstractNumId w:val="36"/>
  </w:num>
  <w:num w:numId="4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B7F32"/>
    <w:rsid w:val="000067FE"/>
    <w:rsid w:val="00006FF1"/>
    <w:rsid w:val="00007398"/>
    <w:rsid w:val="000128AD"/>
    <w:rsid w:val="00014431"/>
    <w:rsid w:val="00020C50"/>
    <w:rsid w:val="00022722"/>
    <w:rsid w:val="00024793"/>
    <w:rsid w:val="000267BC"/>
    <w:rsid w:val="00031A01"/>
    <w:rsid w:val="00032B10"/>
    <w:rsid w:val="000330D5"/>
    <w:rsid w:val="00042045"/>
    <w:rsid w:val="00045B40"/>
    <w:rsid w:val="000500EE"/>
    <w:rsid w:val="000559CE"/>
    <w:rsid w:val="00056170"/>
    <w:rsid w:val="00056FC9"/>
    <w:rsid w:val="00057038"/>
    <w:rsid w:val="000577BC"/>
    <w:rsid w:val="00057E45"/>
    <w:rsid w:val="00061089"/>
    <w:rsid w:val="000625C8"/>
    <w:rsid w:val="00073B47"/>
    <w:rsid w:val="00091C32"/>
    <w:rsid w:val="000A61AF"/>
    <w:rsid w:val="000B1EE3"/>
    <w:rsid w:val="000B3FD0"/>
    <w:rsid w:val="000B6D8B"/>
    <w:rsid w:val="000D1B3E"/>
    <w:rsid w:val="000D380D"/>
    <w:rsid w:val="000D5B57"/>
    <w:rsid w:val="000D6B86"/>
    <w:rsid w:val="000D6C50"/>
    <w:rsid w:val="000D6CBD"/>
    <w:rsid w:val="000D7188"/>
    <w:rsid w:val="000F24E4"/>
    <w:rsid w:val="000F6B31"/>
    <w:rsid w:val="00102EFF"/>
    <w:rsid w:val="00107214"/>
    <w:rsid w:val="001157CA"/>
    <w:rsid w:val="00115FC1"/>
    <w:rsid w:val="00136458"/>
    <w:rsid w:val="00141F48"/>
    <w:rsid w:val="001452A5"/>
    <w:rsid w:val="00160766"/>
    <w:rsid w:val="001609C0"/>
    <w:rsid w:val="00162409"/>
    <w:rsid w:val="00162594"/>
    <w:rsid w:val="0016370F"/>
    <w:rsid w:val="001703A9"/>
    <w:rsid w:val="001756D0"/>
    <w:rsid w:val="00176F62"/>
    <w:rsid w:val="00181495"/>
    <w:rsid w:val="0018261D"/>
    <w:rsid w:val="00185F93"/>
    <w:rsid w:val="001A0870"/>
    <w:rsid w:val="001A1489"/>
    <w:rsid w:val="001B0591"/>
    <w:rsid w:val="001B1675"/>
    <w:rsid w:val="001B3475"/>
    <w:rsid w:val="001B7F32"/>
    <w:rsid w:val="001C19FB"/>
    <w:rsid w:val="001C523D"/>
    <w:rsid w:val="001C61A6"/>
    <w:rsid w:val="001D3139"/>
    <w:rsid w:val="001D3FCD"/>
    <w:rsid w:val="001D4F54"/>
    <w:rsid w:val="001E2CE4"/>
    <w:rsid w:val="001E41D1"/>
    <w:rsid w:val="001E54A4"/>
    <w:rsid w:val="001E5523"/>
    <w:rsid w:val="001E721D"/>
    <w:rsid w:val="001F052F"/>
    <w:rsid w:val="001F2074"/>
    <w:rsid w:val="001F4A02"/>
    <w:rsid w:val="001F780A"/>
    <w:rsid w:val="0020773E"/>
    <w:rsid w:val="00211A87"/>
    <w:rsid w:val="00213914"/>
    <w:rsid w:val="00213A0E"/>
    <w:rsid w:val="00221A67"/>
    <w:rsid w:val="002249F3"/>
    <w:rsid w:val="0022571B"/>
    <w:rsid w:val="00226988"/>
    <w:rsid w:val="00232E92"/>
    <w:rsid w:val="00237C15"/>
    <w:rsid w:val="002446DD"/>
    <w:rsid w:val="002457A6"/>
    <w:rsid w:val="00254811"/>
    <w:rsid w:val="002700FB"/>
    <w:rsid w:val="00272000"/>
    <w:rsid w:val="002831FA"/>
    <w:rsid w:val="00286A27"/>
    <w:rsid w:val="00290AC4"/>
    <w:rsid w:val="00293F25"/>
    <w:rsid w:val="00295FF4"/>
    <w:rsid w:val="002A0CF8"/>
    <w:rsid w:val="002B28AA"/>
    <w:rsid w:val="002B3444"/>
    <w:rsid w:val="002C2D4D"/>
    <w:rsid w:val="002C3403"/>
    <w:rsid w:val="002C3D47"/>
    <w:rsid w:val="002C635F"/>
    <w:rsid w:val="002C76DC"/>
    <w:rsid w:val="002D2433"/>
    <w:rsid w:val="002D4B8A"/>
    <w:rsid w:val="002D692A"/>
    <w:rsid w:val="002E0650"/>
    <w:rsid w:val="002E0BCA"/>
    <w:rsid w:val="002E1C43"/>
    <w:rsid w:val="002E4BE9"/>
    <w:rsid w:val="002E4D2A"/>
    <w:rsid w:val="002F115E"/>
    <w:rsid w:val="002F15C1"/>
    <w:rsid w:val="002F4DC7"/>
    <w:rsid w:val="003014CD"/>
    <w:rsid w:val="00301ACF"/>
    <w:rsid w:val="00301F4C"/>
    <w:rsid w:val="00302AB0"/>
    <w:rsid w:val="003040E9"/>
    <w:rsid w:val="00315607"/>
    <w:rsid w:val="00320702"/>
    <w:rsid w:val="00321636"/>
    <w:rsid w:val="003569CE"/>
    <w:rsid w:val="0035738A"/>
    <w:rsid w:val="00366739"/>
    <w:rsid w:val="0037036B"/>
    <w:rsid w:val="00371A3C"/>
    <w:rsid w:val="00373ACD"/>
    <w:rsid w:val="00373DAE"/>
    <w:rsid w:val="00374333"/>
    <w:rsid w:val="003754EA"/>
    <w:rsid w:val="00376688"/>
    <w:rsid w:val="00382F70"/>
    <w:rsid w:val="00391EFA"/>
    <w:rsid w:val="003A15AE"/>
    <w:rsid w:val="003A1666"/>
    <w:rsid w:val="003A3D49"/>
    <w:rsid w:val="003A5742"/>
    <w:rsid w:val="003B2661"/>
    <w:rsid w:val="003B2CB9"/>
    <w:rsid w:val="003B7DDF"/>
    <w:rsid w:val="003D015C"/>
    <w:rsid w:val="003D34DB"/>
    <w:rsid w:val="003E05CA"/>
    <w:rsid w:val="003E1647"/>
    <w:rsid w:val="003E32F3"/>
    <w:rsid w:val="003E3BEB"/>
    <w:rsid w:val="003E7020"/>
    <w:rsid w:val="003F08A4"/>
    <w:rsid w:val="003F3BFD"/>
    <w:rsid w:val="003F4EB4"/>
    <w:rsid w:val="003F70B3"/>
    <w:rsid w:val="00400095"/>
    <w:rsid w:val="00400C26"/>
    <w:rsid w:val="004020C9"/>
    <w:rsid w:val="00403D78"/>
    <w:rsid w:val="00411F26"/>
    <w:rsid w:val="00411FE3"/>
    <w:rsid w:val="00413621"/>
    <w:rsid w:val="0041516B"/>
    <w:rsid w:val="004154A2"/>
    <w:rsid w:val="004157AE"/>
    <w:rsid w:val="0042017D"/>
    <w:rsid w:val="00422632"/>
    <w:rsid w:val="0043028E"/>
    <w:rsid w:val="0043211E"/>
    <w:rsid w:val="00434225"/>
    <w:rsid w:val="0043751A"/>
    <w:rsid w:val="00440D32"/>
    <w:rsid w:val="004415FC"/>
    <w:rsid w:val="004456F9"/>
    <w:rsid w:val="004550A7"/>
    <w:rsid w:val="00465089"/>
    <w:rsid w:val="00472216"/>
    <w:rsid w:val="00472A0E"/>
    <w:rsid w:val="00473E92"/>
    <w:rsid w:val="004744B9"/>
    <w:rsid w:val="00483812"/>
    <w:rsid w:val="004848FC"/>
    <w:rsid w:val="00487623"/>
    <w:rsid w:val="004924A9"/>
    <w:rsid w:val="00497252"/>
    <w:rsid w:val="004A2994"/>
    <w:rsid w:val="004A3DED"/>
    <w:rsid w:val="004B4CC7"/>
    <w:rsid w:val="004B708A"/>
    <w:rsid w:val="004C2BDF"/>
    <w:rsid w:val="004C4729"/>
    <w:rsid w:val="004D0662"/>
    <w:rsid w:val="004D11E8"/>
    <w:rsid w:val="004D13DD"/>
    <w:rsid w:val="004D42BB"/>
    <w:rsid w:val="004D47EF"/>
    <w:rsid w:val="004E2473"/>
    <w:rsid w:val="004E369C"/>
    <w:rsid w:val="004E37E2"/>
    <w:rsid w:val="004E6D74"/>
    <w:rsid w:val="004F43D1"/>
    <w:rsid w:val="004F5ECB"/>
    <w:rsid w:val="005002AE"/>
    <w:rsid w:val="00502A1D"/>
    <w:rsid w:val="00505366"/>
    <w:rsid w:val="00521485"/>
    <w:rsid w:val="005268BA"/>
    <w:rsid w:val="005327B5"/>
    <w:rsid w:val="0053303C"/>
    <w:rsid w:val="00537B48"/>
    <w:rsid w:val="00537F9D"/>
    <w:rsid w:val="00540BEA"/>
    <w:rsid w:val="00545177"/>
    <w:rsid w:val="00545E50"/>
    <w:rsid w:val="00546776"/>
    <w:rsid w:val="00565403"/>
    <w:rsid w:val="00565412"/>
    <w:rsid w:val="005655A8"/>
    <w:rsid w:val="00565867"/>
    <w:rsid w:val="005666B0"/>
    <w:rsid w:val="005709FC"/>
    <w:rsid w:val="00570D75"/>
    <w:rsid w:val="00581E6F"/>
    <w:rsid w:val="005827B1"/>
    <w:rsid w:val="00585233"/>
    <w:rsid w:val="00586C3D"/>
    <w:rsid w:val="00586CF9"/>
    <w:rsid w:val="00587728"/>
    <w:rsid w:val="00593205"/>
    <w:rsid w:val="0059721C"/>
    <w:rsid w:val="005A7660"/>
    <w:rsid w:val="005C0D2D"/>
    <w:rsid w:val="005C2120"/>
    <w:rsid w:val="005C2894"/>
    <w:rsid w:val="005C2F60"/>
    <w:rsid w:val="005D2BC4"/>
    <w:rsid w:val="005D5C46"/>
    <w:rsid w:val="005E2EB8"/>
    <w:rsid w:val="005E6B28"/>
    <w:rsid w:val="005F04D0"/>
    <w:rsid w:val="005F4610"/>
    <w:rsid w:val="005F7F4E"/>
    <w:rsid w:val="00604C72"/>
    <w:rsid w:val="006122F2"/>
    <w:rsid w:val="00612674"/>
    <w:rsid w:val="00613268"/>
    <w:rsid w:val="006136B6"/>
    <w:rsid w:val="00631A13"/>
    <w:rsid w:val="006346F6"/>
    <w:rsid w:val="00636997"/>
    <w:rsid w:val="006403D7"/>
    <w:rsid w:val="0064098F"/>
    <w:rsid w:val="0064406E"/>
    <w:rsid w:val="006565DC"/>
    <w:rsid w:val="00657183"/>
    <w:rsid w:val="006614E8"/>
    <w:rsid w:val="00665276"/>
    <w:rsid w:val="00665279"/>
    <w:rsid w:val="00670698"/>
    <w:rsid w:val="00673E4A"/>
    <w:rsid w:val="006813CA"/>
    <w:rsid w:val="00682F64"/>
    <w:rsid w:val="00695DF2"/>
    <w:rsid w:val="006A52BC"/>
    <w:rsid w:val="006B5464"/>
    <w:rsid w:val="006B5970"/>
    <w:rsid w:val="006C0D7C"/>
    <w:rsid w:val="006D3445"/>
    <w:rsid w:val="006D722E"/>
    <w:rsid w:val="006E5909"/>
    <w:rsid w:val="006E5B53"/>
    <w:rsid w:val="006F6F64"/>
    <w:rsid w:val="00701699"/>
    <w:rsid w:val="00705ACD"/>
    <w:rsid w:val="0070751D"/>
    <w:rsid w:val="00716793"/>
    <w:rsid w:val="00717761"/>
    <w:rsid w:val="007201EA"/>
    <w:rsid w:val="007227B0"/>
    <w:rsid w:val="00727BDB"/>
    <w:rsid w:val="0073054F"/>
    <w:rsid w:val="00737194"/>
    <w:rsid w:val="007412E1"/>
    <w:rsid w:val="00741591"/>
    <w:rsid w:val="00751C26"/>
    <w:rsid w:val="0075374E"/>
    <w:rsid w:val="00754416"/>
    <w:rsid w:val="00755464"/>
    <w:rsid w:val="00755BDE"/>
    <w:rsid w:val="0076406E"/>
    <w:rsid w:val="00765CFC"/>
    <w:rsid w:val="00775EC6"/>
    <w:rsid w:val="0078361F"/>
    <w:rsid w:val="0078741A"/>
    <w:rsid w:val="00787C2D"/>
    <w:rsid w:val="007900E5"/>
    <w:rsid w:val="00792F92"/>
    <w:rsid w:val="0079614C"/>
    <w:rsid w:val="00797057"/>
    <w:rsid w:val="007A053D"/>
    <w:rsid w:val="007A0D75"/>
    <w:rsid w:val="007A4CEB"/>
    <w:rsid w:val="007A527B"/>
    <w:rsid w:val="007A6DE9"/>
    <w:rsid w:val="007A722F"/>
    <w:rsid w:val="007B0A32"/>
    <w:rsid w:val="007B4197"/>
    <w:rsid w:val="007B4383"/>
    <w:rsid w:val="007C21DB"/>
    <w:rsid w:val="007C3FCA"/>
    <w:rsid w:val="007C5163"/>
    <w:rsid w:val="007C7BC2"/>
    <w:rsid w:val="007D679C"/>
    <w:rsid w:val="007E14AE"/>
    <w:rsid w:val="007E4B80"/>
    <w:rsid w:val="007F20BF"/>
    <w:rsid w:val="007F2DA4"/>
    <w:rsid w:val="007F76E0"/>
    <w:rsid w:val="0080061C"/>
    <w:rsid w:val="00803398"/>
    <w:rsid w:val="0080360B"/>
    <w:rsid w:val="008048E1"/>
    <w:rsid w:val="00812FE1"/>
    <w:rsid w:val="00817B44"/>
    <w:rsid w:val="00820857"/>
    <w:rsid w:val="008208A1"/>
    <w:rsid w:val="00821E16"/>
    <w:rsid w:val="00827B72"/>
    <w:rsid w:val="008352C5"/>
    <w:rsid w:val="00842381"/>
    <w:rsid w:val="00844A23"/>
    <w:rsid w:val="00844CA3"/>
    <w:rsid w:val="0084685A"/>
    <w:rsid w:val="00846C2E"/>
    <w:rsid w:val="0084775C"/>
    <w:rsid w:val="00853DE9"/>
    <w:rsid w:val="00854755"/>
    <w:rsid w:val="00860852"/>
    <w:rsid w:val="0086162A"/>
    <w:rsid w:val="00874225"/>
    <w:rsid w:val="008808A3"/>
    <w:rsid w:val="008820E5"/>
    <w:rsid w:val="00883D8E"/>
    <w:rsid w:val="008861F2"/>
    <w:rsid w:val="008866BE"/>
    <w:rsid w:val="00890DE3"/>
    <w:rsid w:val="00892A7A"/>
    <w:rsid w:val="008A4AB2"/>
    <w:rsid w:val="008A74F6"/>
    <w:rsid w:val="008B3E4F"/>
    <w:rsid w:val="008B605D"/>
    <w:rsid w:val="008C4F2C"/>
    <w:rsid w:val="008C61E8"/>
    <w:rsid w:val="008D0FE2"/>
    <w:rsid w:val="008D103F"/>
    <w:rsid w:val="008D14BE"/>
    <w:rsid w:val="008D2B3C"/>
    <w:rsid w:val="008E2A0C"/>
    <w:rsid w:val="008E6AB8"/>
    <w:rsid w:val="008F0E44"/>
    <w:rsid w:val="008F6DEE"/>
    <w:rsid w:val="009047BC"/>
    <w:rsid w:val="00906107"/>
    <w:rsid w:val="00911DA3"/>
    <w:rsid w:val="0091341E"/>
    <w:rsid w:val="00913701"/>
    <w:rsid w:val="00915118"/>
    <w:rsid w:val="00917C92"/>
    <w:rsid w:val="00926CE4"/>
    <w:rsid w:val="00931E6B"/>
    <w:rsid w:val="00932594"/>
    <w:rsid w:val="0094749E"/>
    <w:rsid w:val="00955DD7"/>
    <w:rsid w:val="009561B9"/>
    <w:rsid w:val="00966B5B"/>
    <w:rsid w:val="009674CD"/>
    <w:rsid w:val="00976F70"/>
    <w:rsid w:val="0098660A"/>
    <w:rsid w:val="00987E6F"/>
    <w:rsid w:val="0099069F"/>
    <w:rsid w:val="00990D73"/>
    <w:rsid w:val="009935C6"/>
    <w:rsid w:val="009A0701"/>
    <w:rsid w:val="009A3EA1"/>
    <w:rsid w:val="009A43D7"/>
    <w:rsid w:val="009A4520"/>
    <w:rsid w:val="009A5805"/>
    <w:rsid w:val="009A66E6"/>
    <w:rsid w:val="009D04E1"/>
    <w:rsid w:val="009D34F9"/>
    <w:rsid w:val="009E2E8F"/>
    <w:rsid w:val="009F2E55"/>
    <w:rsid w:val="009F719F"/>
    <w:rsid w:val="00A04ED9"/>
    <w:rsid w:val="00A060BA"/>
    <w:rsid w:val="00A22F4C"/>
    <w:rsid w:val="00A3222A"/>
    <w:rsid w:val="00A430C8"/>
    <w:rsid w:val="00A50FC9"/>
    <w:rsid w:val="00A649DD"/>
    <w:rsid w:val="00A65E44"/>
    <w:rsid w:val="00A67980"/>
    <w:rsid w:val="00A733CA"/>
    <w:rsid w:val="00A76037"/>
    <w:rsid w:val="00A844B7"/>
    <w:rsid w:val="00A93859"/>
    <w:rsid w:val="00A95041"/>
    <w:rsid w:val="00AA05FD"/>
    <w:rsid w:val="00AA79BA"/>
    <w:rsid w:val="00AB61E7"/>
    <w:rsid w:val="00AC37C9"/>
    <w:rsid w:val="00AC5C9A"/>
    <w:rsid w:val="00AD376D"/>
    <w:rsid w:val="00AD58C6"/>
    <w:rsid w:val="00AE5E6F"/>
    <w:rsid w:val="00AE7262"/>
    <w:rsid w:val="00AE794A"/>
    <w:rsid w:val="00AF20C4"/>
    <w:rsid w:val="00AF28DB"/>
    <w:rsid w:val="00AF4B3C"/>
    <w:rsid w:val="00AF7295"/>
    <w:rsid w:val="00B00711"/>
    <w:rsid w:val="00B026EC"/>
    <w:rsid w:val="00B07FC1"/>
    <w:rsid w:val="00B110C7"/>
    <w:rsid w:val="00B1234A"/>
    <w:rsid w:val="00B22514"/>
    <w:rsid w:val="00B24622"/>
    <w:rsid w:val="00B27D51"/>
    <w:rsid w:val="00B312FC"/>
    <w:rsid w:val="00B31738"/>
    <w:rsid w:val="00B318AB"/>
    <w:rsid w:val="00B3383E"/>
    <w:rsid w:val="00B42024"/>
    <w:rsid w:val="00B464F5"/>
    <w:rsid w:val="00B4792D"/>
    <w:rsid w:val="00B535A8"/>
    <w:rsid w:val="00B55574"/>
    <w:rsid w:val="00B55DB4"/>
    <w:rsid w:val="00B56406"/>
    <w:rsid w:val="00B56EA7"/>
    <w:rsid w:val="00B57D9F"/>
    <w:rsid w:val="00B61EBB"/>
    <w:rsid w:val="00B62BD4"/>
    <w:rsid w:val="00B66307"/>
    <w:rsid w:val="00B670EC"/>
    <w:rsid w:val="00B70B66"/>
    <w:rsid w:val="00B80CD0"/>
    <w:rsid w:val="00B81D72"/>
    <w:rsid w:val="00B9350C"/>
    <w:rsid w:val="00B942E2"/>
    <w:rsid w:val="00B974C9"/>
    <w:rsid w:val="00B975A4"/>
    <w:rsid w:val="00BA3327"/>
    <w:rsid w:val="00BB26F6"/>
    <w:rsid w:val="00BB4E68"/>
    <w:rsid w:val="00BC6762"/>
    <w:rsid w:val="00BC6DD7"/>
    <w:rsid w:val="00BD3055"/>
    <w:rsid w:val="00BD3091"/>
    <w:rsid w:val="00BD30E2"/>
    <w:rsid w:val="00BD5030"/>
    <w:rsid w:val="00BD5E20"/>
    <w:rsid w:val="00BD75BF"/>
    <w:rsid w:val="00BE4C2B"/>
    <w:rsid w:val="00BE70C7"/>
    <w:rsid w:val="00BE7A00"/>
    <w:rsid w:val="00BF0ED2"/>
    <w:rsid w:val="00BF5398"/>
    <w:rsid w:val="00C01737"/>
    <w:rsid w:val="00C04F91"/>
    <w:rsid w:val="00C116BC"/>
    <w:rsid w:val="00C21176"/>
    <w:rsid w:val="00C21C12"/>
    <w:rsid w:val="00C25C18"/>
    <w:rsid w:val="00C27CCF"/>
    <w:rsid w:val="00C32996"/>
    <w:rsid w:val="00C329E2"/>
    <w:rsid w:val="00C33810"/>
    <w:rsid w:val="00C3544E"/>
    <w:rsid w:val="00C46BE7"/>
    <w:rsid w:val="00C50D46"/>
    <w:rsid w:val="00C52839"/>
    <w:rsid w:val="00C55F3B"/>
    <w:rsid w:val="00C572BD"/>
    <w:rsid w:val="00C60416"/>
    <w:rsid w:val="00C649B5"/>
    <w:rsid w:val="00C71347"/>
    <w:rsid w:val="00C71380"/>
    <w:rsid w:val="00C812EB"/>
    <w:rsid w:val="00C83DB8"/>
    <w:rsid w:val="00C85C28"/>
    <w:rsid w:val="00C927BA"/>
    <w:rsid w:val="00C92DB1"/>
    <w:rsid w:val="00CA05F6"/>
    <w:rsid w:val="00CA460F"/>
    <w:rsid w:val="00CA56C9"/>
    <w:rsid w:val="00CB6A33"/>
    <w:rsid w:val="00CC0B85"/>
    <w:rsid w:val="00CC5CFA"/>
    <w:rsid w:val="00CD04F9"/>
    <w:rsid w:val="00CD76BE"/>
    <w:rsid w:val="00CE30DD"/>
    <w:rsid w:val="00CE4C2B"/>
    <w:rsid w:val="00CE4D3D"/>
    <w:rsid w:val="00CF0F43"/>
    <w:rsid w:val="00CF3272"/>
    <w:rsid w:val="00D10EE9"/>
    <w:rsid w:val="00D12A60"/>
    <w:rsid w:val="00D12B3A"/>
    <w:rsid w:val="00D15A9E"/>
    <w:rsid w:val="00D15DB7"/>
    <w:rsid w:val="00D16993"/>
    <w:rsid w:val="00D16E45"/>
    <w:rsid w:val="00D22578"/>
    <w:rsid w:val="00D31FD6"/>
    <w:rsid w:val="00D36AAA"/>
    <w:rsid w:val="00D43D01"/>
    <w:rsid w:val="00D5432B"/>
    <w:rsid w:val="00D6405C"/>
    <w:rsid w:val="00D73451"/>
    <w:rsid w:val="00D743E8"/>
    <w:rsid w:val="00D818C4"/>
    <w:rsid w:val="00D931A5"/>
    <w:rsid w:val="00D93569"/>
    <w:rsid w:val="00D97021"/>
    <w:rsid w:val="00DA5B1D"/>
    <w:rsid w:val="00DB287D"/>
    <w:rsid w:val="00DB671A"/>
    <w:rsid w:val="00DB71E9"/>
    <w:rsid w:val="00DC25F4"/>
    <w:rsid w:val="00DD2218"/>
    <w:rsid w:val="00DD2AF4"/>
    <w:rsid w:val="00DD32CF"/>
    <w:rsid w:val="00DD4DDD"/>
    <w:rsid w:val="00DE2D52"/>
    <w:rsid w:val="00DE33B7"/>
    <w:rsid w:val="00DE68B2"/>
    <w:rsid w:val="00DF2B1B"/>
    <w:rsid w:val="00DF3445"/>
    <w:rsid w:val="00DF640C"/>
    <w:rsid w:val="00DF730B"/>
    <w:rsid w:val="00DF74DA"/>
    <w:rsid w:val="00E00BA4"/>
    <w:rsid w:val="00E02987"/>
    <w:rsid w:val="00E112C3"/>
    <w:rsid w:val="00E267BE"/>
    <w:rsid w:val="00E319C3"/>
    <w:rsid w:val="00E33086"/>
    <w:rsid w:val="00E357C2"/>
    <w:rsid w:val="00E36558"/>
    <w:rsid w:val="00E43EE7"/>
    <w:rsid w:val="00E4546D"/>
    <w:rsid w:val="00E53056"/>
    <w:rsid w:val="00E53296"/>
    <w:rsid w:val="00E601DE"/>
    <w:rsid w:val="00E6139C"/>
    <w:rsid w:val="00E729D1"/>
    <w:rsid w:val="00E80250"/>
    <w:rsid w:val="00E8374D"/>
    <w:rsid w:val="00E96746"/>
    <w:rsid w:val="00E97E25"/>
    <w:rsid w:val="00EA1FB2"/>
    <w:rsid w:val="00EA2455"/>
    <w:rsid w:val="00EB2AE9"/>
    <w:rsid w:val="00EB64E6"/>
    <w:rsid w:val="00EB6948"/>
    <w:rsid w:val="00EC1064"/>
    <w:rsid w:val="00EC2C60"/>
    <w:rsid w:val="00EC3215"/>
    <w:rsid w:val="00EC3F57"/>
    <w:rsid w:val="00EC6646"/>
    <w:rsid w:val="00ED0973"/>
    <w:rsid w:val="00ED3DB6"/>
    <w:rsid w:val="00ED5CE1"/>
    <w:rsid w:val="00ED6148"/>
    <w:rsid w:val="00EE03C0"/>
    <w:rsid w:val="00EE6D56"/>
    <w:rsid w:val="00EF002E"/>
    <w:rsid w:val="00EF2802"/>
    <w:rsid w:val="00EF2F12"/>
    <w:rsid w:val="00EF4318"/>
    <w:rsid w:val="00F10D51"/>
    <w:rsid w:val="00F12233"/>
    <w:rsid w:val="00F14920"/>
    <w:rsid w:val="00F22574"/>
    <w:rsid w:val="00F238BE"/>
    <w:rsid w:val="00F255AA"/>
    <w:rsid w:val="00F31129"/>
    <w:rsid w:val="00F36AE5"/>
    <w:rsid w:val="00F4317D"/>
    <w:rsid w:val="00F45741"/>
    <w:rsid w:val="00F45765"/>
    <w:rsid w:val="00F50E46"/>
    <w:rsid w:val="00F60784"/>
    <w:rsid w:val="00F618D7"/>
    <w:rsid w:val="00F626A7"/>
    <w:rsid w:val="00F650E6"/>
    <w:rsid w:val="00F66012"/>
    <w:rsid w:val="00F67DE3"/>
    <w:rsid w:val="00F76A1C"/>
    <w:rsid w:val="00F8046E"/>
    <w:rsid w:val="00F90706"/>
    <w:rsid w:val="00F91D15"/>
    <w:rsid w:val="00F96F58"/>
    <w:rsid w:val="00FA22E1"/>
    <w:rsid w:val="00FA2766"/>
    <w:rsid w:val="00FB66C8"/>
    <w:rsid w:val="00FC00AE"/>
    <w:rsid w:val="00FC64AE"/>
    <w:rsid w:val="00FC705F"/>
    <w:rsid w:val="00FC74A6"/>
    <w:rsid w:val="00FD457B"/>
    <w:rsid w:val="00FD7342"/>
    <w:rsid w:val="00FE1799"/>
    <w:rsid w:val="00FE3B37"/>
    <w:rsid w:val="00FE3FDF"/>
    <w:rsid w:val="00FF1973"/>
    <w:rsid w:val="00FF3087"/>
    <w:rsid w:val="00FF34E7"/>
    <w:rsid w:val="00FF3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699"/>
  </w:style>
  <w:style w:type="paragraph" w:styleId="1">
    <w:name w:val="heading 1"/>
    <w:basedOn w:val="a"/>
    <w:next w:val="a"/>
    <w:link w:val="10"/>
    <w:uiPriority w:val="9"/>
    <w:qFormat/>
    <w:rsid w:val="005C0D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462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1B7F32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20">
    <w:name w:val="Основной текст с отступом 2 Знак"/>
    <w:basedOn w:val="a0"/>
    <w:link w:val="2"/>
    <w:rsid w:val="001B7F32"/>
    <w:rPr>
      <w:rFonts w:ascii="Times New Roman" w:eastAsia="Times New Roman" w:hAnsi="Times New Roman" w:cs="Times New Roman"/>
      <w:sz w:val="26"/>
      <w:szCs w:val="20"/>
    </w:rPr>
  </w:style>
  <w:style w:type="paragraph" w:styleId="21">
    <w:name w:val="Body Text 2"/>
    <w:basedOn w:val="a"/>
    <w:link w:val="22"/>
    <w:uiPriority w:val="99"/>
    <w:semiHidden/>
    <w:unhideWhenUsed/>
    <w:rsid w:val="001B7F3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B7F32"/>
  </w:style>
  <w:style w:type="paragraph" w:styleId="a3">
    <w:name w:val="List Paragraph"/>
    <w:basedOn w:val="a"/>
    <w:uiPriority w:val="34"/>
    <w:qFormat/>
    <w:rsid w:val="000D7188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2E4B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E4BE9"/>
  </w:style>
  <w:style w:type="paragraph" w:styleId="a6">
    <w:name w:val="footer"/>
    <w:basedOn w:val="a"/>
    <w:link w:val="a7"/>
    <w:uiPriority w:val="99"/>
    <w:unhideWhenUsed/>
    <w:rsid w:val="002E4B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E4BE9"/>
  </w:style>
  <w:style w:type="paragraph" w:styleId="a8">
    <w:name w:val="Balloon Text"/>
    <w:basedOn w:val="a"/>
    <w:link w:val="a9"/>
    <w:uiPriority w:val="99"/>
    <w:semiHidden/>
    <w:unhideWhenUsed/>
    <w:rsid w:val="008F0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F0E44"/>
    <w:rPr>
      <w:rFonts w:ascii="Tahoma" w:hAnsi="Tahoma" w:cs="Tahoma"/>
      <w:sz w:val="16"/>
      <w:szCs w:val="16"/>
    </w:rPr>
  </w:style>
  <w:style w:type="character" w:styleId="aa">
    <w:name w:val="Placeholder Text"/>
    <w:basedOn w:val="a0"/>
    <w:uiPriority w:val="99"/>
    <w:semiHidden/>
    <w:rsid w:val="005C2894"/>
    <w:rPr>
      <w:color w:val="808080"/>
    </w:rPr>
  </w:style>
  <w:style w:type="table" w:styleId="ab">
    <w:name w:val="Table Grid"/>
    <w:basedOn w:val="a1"/>
    <w:uiPriority w:val="59"/>
    <w:rsid w:val="004321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ветлая заливка1"/>
    <w:basedOn w:val="a1"/>
    <w:uiPriority w:val="60"/>
    <w:rsid w:val="007A4CE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1"/>
    <w:uiPriority w:val="60"/>
    <w:rsid w:val="007A4CE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5">
    <w:name w:val="Light Shading Accent 5"/>
    <w:basedOn w:val="a1"/>
    <w:uiPriority w:val="60"/>
    <w:rsid w:val="007A4CE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50">
    <w:name w:val="Light Grid Accent 5"/>
    <w:basedOn w:val="a1"/>
    <w:uiPriority w:val="62"/>
    <w:rsid w:val="007A4C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1-5">
    <w:name w:val="Medium Grid 1 Accent 5"/>
    <w:basedOn w:val="a1"/>
    <w:uiPriority w:val="67"/>
    <w:rsid w:val="007A4C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110">
    <w:name w:val="Средняя сетка 11"/>
    <w:basedOn w:val="a1"/>
    <w:uiPriority w:val="67"/>
    <w:rsid w:val="003D01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paragraph" w:customStyle="1" w:styleId="Default">
    <w:name w:val="Default"/>
    <w:rsid w:val="00A322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Normal (Web)"/>
    <w:basedOn w:val="a"/>
    <w:uiPriority w:val="99"/>
    <w:unhideWhenUsed/>
    <w:rsid w:val="00DE2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D5B57"/>
  </w:style>
  <w:style w:type="character" w:customStyle="1" w:styleId="10">
    <w:name w:val="Заголовок 1 Знак"/>
    <w:basedOn w:val="a0"/>
    <w:link w:val="1"/>
    <w:uiPriority w:val="9"/>
    <w:rsid w:val="005C0D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Emphasis"/>
    <w:basedOn w:val="a0"/>
    <w:uiPriority w:val="20"/>
    <w:qFormat/>
    <w:rsid w:val="005C0D2D"/>
    <w:rPr>
      <w:i/>
      <w:iCs/>
    </w:rPr>
  </w:style>
  <w:style w:type="paragraph" w:styleId="ae">
    <w:name w:val="Subtitle"/>
    <w:basedOn w:val="a"/>
    <w:next w:val="a"/>
    <w:link w:val="af"/>
    <w:uiPriority w:val="11"/>
    <w:qFormat/>
    <w:rsid w:val="005C0D2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5C0D2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0">
    <w:name w:val="Title"/>
    <w:basedOn w:val="a"/>
    <w:next w:val="a"/>
    <w:link w:val="af1"/>
    <w:uiPriority w:val="10"/>
    <w:qFormat/>
    <w:rsid w:val="004415F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1">
    <w:name w:val="Название Знак"/>
    <w:basedOn w:val="a0"/>
    <w:link w:val="af0"/>
    <w:uiPriority w:val="10"/>
    <w:rsid w:val="004415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90">
    <w:name w:val="Заголовок 9 Знак"/>
    <w:basedOn w:val="a0"/>
    <w:link w:val="9"/>
    <w:uiPriority w:val="9"/>
    <w:semiHidden/>
    <w:rsid w:val="00B2462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2">
    <w:name w:val="TOC Heading"/>
    <w:basedOn w:val="1"/>
    <w:next w:val="a"/>
    <w:uiPriority w:val="39"/>
    <w:unhideWhenUsed/>
    <w:qFormat/>
    <w:rsid w:val="00CE4C2B"/>
    <w:pPr>
      <w:outlineLvl w:val="9"/>
    </w:pPr>
    <w:rPr>
      <w:lang w:eastAsia="en-US"/>
    </w:rPr>
  </w:style>
  <w:style w:type="paragraph" w:styleId="12">
    <w:name w:val="toc 1"/>
    <w:basedOn w:val="a"/>
    <w:next w:val="a"/>
    <w:autoRedefine/>
    <w:uiPriority w:val="39"/>
    <w:unhideWhenUsed/>
    <w:qFormat/>
    <w:rsid w:val="00CE4C2B"/>
    <w:pPr>
      <w:spacing w:after="100"/>
    </w:pPr>
  </w:style>
  <w:style w:type="character" w:styleId="af3">
    <w:name w:val="Hyperlink"/>
    <w:basedOn w:val="a0"/>
    <w:uiPriority w:val="99"/>
    <w:unhideWhenUsed/>
    <w:rsid w:val="00CE4C2B"/>
    <w:rPr>
      <w:color w:val="0000FF" w:themeColor="hyperlink"/>
      <w:u w:val="single"/>
    </w:rPr>
  </w:style>
  <w:style w:type="paragraph" w:styleId="23">
    <w:name w:val="toc 2"/>
    <w:basedOn w:val="a"/>
    <w:next w:val="a"/>
    <w:autoRedefine/>
    <w:uiPriority w:val="39"/>
    <w:semiHidden/>
    <w:unhideWhenUsed/>
    <w:qFormat/>
    <w:rsid w:val="00CE4C2B"/>
    <w:pPr>
      <w:spacing w:after="100"/>
      <w:ind w:left="220"/>
    </w:pPr>
    <w:rPr>
      <w:lang w:eastAsia="en-US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CE4C2B"/>
    <w:pPr>
      <w:spacing w:after="100"/>
      <w:ind w:left="440"/>
    </w:pPr>
    <w:rPr>
      <w:lang w:eastAsia="en-US"/>
    </w:rPr>
  </w:style>
  <w:style w:type="table" w:styleId="-4">
    <w:name w:val="Light Grid Accent 4"/>
    <w:basedOn w:val="a1"/>
    <w:uiPriority w:val="62"/>
    <w:rsid w:val="005F7F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5661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5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1380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69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4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79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&#1055;&#1088;&#1072;&#1082;&#1090;&#1080;&#1082;&#1072;\Grs%20&#1087;&#1088;&#1086;&#1075;&#1085;&#1086;&#1079;\&#1044;&#1080;&#1087;&#1083;&#1086;&#1084;\MNK%20Adaptiv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&#1055;&#1088;&#1072;&#1082;&#1090;&#1080;&#1082;&#1072;\Grs%20&#1087;&#1088;&#1086;&#1075;&#1085;&#1086;&#1079;\&#1044;&#1080;&#1087;&#1083;&#1086;&#1084;\MNK%20Adaptiv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&#1055;&#1088;&#1072;&#1082;&#1090;&#1080;&#1082;&#1072;\Grs%20&#1087;&#1088;&#1086;&#1075;&#1085;&#1086;&#1079;\&#1044;&#1080;&#1087;&#1083;&#1086;&#1084;\MNK%20Adaptiv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&#1055;&#1088;&#1072;&#1082;&#1090;&#1080;&#1082;&#1072;\Grs%20&#1087;&#1088;&#1086;&#1075;&#1085;&#1086;&#1079;\&#1044;&#1080;&#1087;&#1083;&#1086;&#1084;\MNK%20Adaptiv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0.24890076813792858"/>
          <c:y val="5.1760091326874133E-2"/>
          <c:w val="0.65822321751065616"/>
          <c:h val="0.80211417810691787"/>
        </c:manualLayout>
      </c:layout>
      <c:scatterChart>
        <c:scatterStyle val="smoothMarker"/>
        <c:ser>
          <c:idx val="0"/>
          <c:order val="0"/>
          <c:marker>
            <c:symbol val="none"/>
          </c:marker>
          <c:yVal>
            <c:numRef>
              <c:f>Лист2!$AB$1:$AB$51</c:f>
              <c:numCache>
                <c:formatCode>#,##0.000</c:formatCode>
                <c:ptCount val="51"/>
                <c:pt idx="0">
                  <c:v>4.6051605041666654</c:v>
                </c:pt>
                <c:pt idx="1">
                  <c:v>4.4645019069444345</c:v>
                </c:pt>
                <c:pt idx="2">
                  <c:v>4.133507210416667</c:v>
                </c:pt>
                <c:pt idx="3">
                  <c:v>4.8420393097222263</c:v>
                </c:pt>
                <c:pt idx="4">
                  <c:v>5.3280810604166655</c:v>
                </c:pt>
                <c:pt idx="5">
                  <c:v>5.4635934625000084</c:v>
                </c:pt>
                <c:pt idx="6">
                  <c:v>5.3598019347222188</c:v>
                </c:pt>
                <c:pt idx="7">
                  <c:v>5.5672781854166864</c:v>
                </c:pt>
                <c:pt idx="8">
                  <c:v>5.0786127861111323</c:v>
                </c:pt>
                <c:pt idx="9">
                  <c:v>4.7510912201388891</c:v>
                </c:pt>
                <c:pt idx="10" formatCode="0.000">
                  <c:v>4.5473185986111115</c:v>
                </c:pt>
                <c:pt idx="11" formatCode="0.000">
                  <c:v>4.2745509972222226</c:v>
                </c:pt>
                <c:pt idx="12" formatCode="0.000">
                  <c:v>3.8980062493055572</c:v>
                </c:pt>
                <c:pt idx="13" formatCode="0.000">
                  <c:v>3.9106372013888873</c:v>
                </c:pt>
                <c:pt idx="14" formatCode="0.000">
                  <c:v>3.9068044430555569</c:v>
                </c:pt>
                <c:pt idx="15" formatCode="0.000">
                  <c:v>4.0433534395833499</c:v>
                </c:pt>
                <c:pt idx="16" formatCode="0.000">
                  <c:v>4.1473296055555551</c:v>
                </c:pt>
                <c:pt idx="17" formatCode="0.000">
                  <c:v>3.9292992631944448</c:v>
                </c:pt>
                <c:pt idx="18" formatCode="0.000">
                  <c:v>4.1199552756944291</c:v>
                </c:pt>
                <c:pt idx="19" formatCode="0.000">
                  <c:v>4.1471588513888689</c:v>
                </c:pt>
                <c:pt idx="20" formatCode="0.000">
                  <c:v>4.4975091624999965</c:v>
                </c:pt>
                <c:pt idx="21" formatCode="0.000">
                  <c:v>4.2947614104166734</c:v>
                </c:pt>
                <c:pt idx="22" formatCode="0.000">
                  <c:v>4.6034279062499834</c:v>
                </c:pt>
                <c:pt idx="23" formatCode="0.000">
                  <c:v>4.6456959798611086</c:v>
                </c:pt>
                <c:pt idx="24" formatCode="0.000">
                  <c:v>4.7556201298611134</c:v>
                </c:pt>
                <c:pt idx="25" formatCode="0.000">
                  <c:v>4.9457227069444514</c:v>
                </c:pt>
                <c:pt idx="26" formatCode="0.000">
                  <c:v>4.9522110548611114</c:v>
                </c:pt>
                <c:pt idx="27" formatCode="0.000">
                  <c:v>4.2390296090277824</c:v>
                </c:pt>
                <c:pt idx="28" formatCode="0.000">
                  <c:v>4.1973143472221937</c:v>
                </c:pt>
                <c:pt idx="29" formatCode="0.000">
                  <c:v>4.3047240951388854</c:v>
                </c:pt>
                <c:pt idx="30" formatCode="0.000">
                  <c:v>4.0421449624999806</c:v>
                </c:pt>
                <c:pt idx="31" formatCode="0.000">
                  <c:v>4.1785138034722236</c:v>
                </c:pt>
                <c:pt idx="32" formatCode="0.000">
                  <c:v>4.8621886124999767</c:v>
                </c:pt>
                <c:pt idx="33" formatCode="0.000">
                  <c:v>4.7139279854166816</c:v>
                </c:pt>
                <c:pt idx="34" formatCode="0.000">
                  <c:v>4.1837669631944454</c:v>
                </c:pt>
                <c:pt idx="35" formatCode="0.000">
                  <c:v>4.3700391708333424</c:v>
                </c:pt>
                <c:pt idx="36" formatCode="0.000">
                  <c:v>4.4453605631944484</c:v>
                </c:pt>
                <c:pt idx="37" formatCode="0.000">
                  <c:v>4.3107930708333324</c:v>
                </c:pt>
                <c:pt idx="38" formatCode="0.000">
                  <c:v>4.1280739805555555</c:v>
                </c:pt>
                <c:pt idx="39" formatCode="0.000">
                  <c:v>3.7123433201388765</c:v>
                </c:pt>
                <c:pt idx="40" formatCode="0.000">
                  <c:v>3.4890128701388781</c:v>
                </c:pt>
                <c:pt idx="41" formatCode="0.000">
                  <c:v>3.8197501472222228</c:v>
                </c:pt>
                <c:pt idx="42" formatCode="0.000">
                  <c:v>3.859068793055541</c:v>
                </c:pt>
                <c:pt idx="43" formatCode="0.000">
                  <c:v>3.4532175909722209</c:v>
                </c:pt>
                <c:pt idx="44" formatCode="0.000">
                  <c:v>3.6665404840277773</c:v>
                </c:pt>
                <c:pt idx="45" formatCode="0.000">
                  <c:v>4.3671530569444243</c:v>
                </c:pt>
                <c:pt idx="46" formatCode="0.000">
                  <c:v>4.1970205173610946</c:v>
                </c:pt>
                <c:pt idx="47" formatCode="0.000">
                  <c:v>4.2488746402777755</c:v>
                </c:pt>
                <c:pt idx="48" formatCode="0.000">
                  <c:v>4.1954883055555445</c:v>
                </c:pt>
                <c:pt idx="49" formatCode="0.000">
                  <c:v>3.9373322340277799</c:v>
                </c:pt>
                <c:pt idx="50" formatCode="0.000">
                  <c:v>3.9042286402777751</c:v>
                </c:pt>
              </c:numCache>
            </c:numRef>
          </c:yVal>
          <c:smooth val="1"/>
        </c:ser>
        <c:axId val="61668352"/>
        <c:axId val="68321664"/>
      </c:scatterChart>
      <c:valAx>
        <c:axId val="61668352"/>
        <c:scaling>
          <c:orientation val="minMax"/>
        </c:scaling>
        <c:axPos val="b"/>
        <c:majorGridlines/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t</a:t>
                </a:r>
                <a:r>
                  <a:rPr lang="ru-RU"/>
                  <a:t>,</a:t>
                </a:r>
                <a:r>
                  <a:rPr lang="ru-RU" baseline="0"/>
                  <a:t> дни</a:t>
                </a:r>
                <a:endParaRPr lang="ru-RU"/>
              </a:p>
            </c:rich>
          </c:tx>
          <c:layout>
            <c:manualLayout>
              <c:xMode val="edge"/>
              <c:yMode val="edge"/>
              <c:x val="0.92224094006597801"/>
              <c:y val="0.80235615529471449"/>
            </c:manualLayout>
          </c:layout>
        </c:title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68321664"/>
        <c:crosses val="autoZero"/>
        <c:crossBetween val="midCat"/>
      </c:valAx>
      <c:valAx>
        <c:axId val="68321664"/>
        <c:scaling>
          <c:orientation val="minMax"/>
        </c:scaling>
        <c:axPos val="l"/>
        <c:majorGridlines/>
        <c:minorGridlines/>
        <c:title>
          <c:tx>
            <c:rich>
              <a:bodyPr rot="0" vert="horz" anchor="t" anchorCtr="0"/>
              <a:lstStyle/>
              <a:p>
                <a:pPr>
                  <a:defRPr/>
                </a:pPr>
                <a:r>
                  <a:rPr lang="en-US"/>
                  <a:t>Qt</a:t>
                </a:r>
                <a:r>
                  <a:rPr lang="en-US" baseline="0"/>
                  <a:t> </a:t>
                </a:r>
                <a:r>
                  <a:rPr lang="ru-RU" baseline="0"/>
                  <a:t>тыс.м3/час</a:t>
                </a:r>
                <a:endParaRPr lang="ru-RU"/>
              </a:p>
            </c:rich>
          </c:tx>
          <c:layout>
            <c:manualLayout>
              <c:xMode val="edge"/>
              <c:yMode val="edge"/>
              <c:x val="2.4426304510101401E-3"/>
              <c:y val="3.2819522095054149E-2"/>
            </c:manualLayout>
          </c:layout>
        </c:title>
        <c:numFmt formatCode="#,##0.000" sourceLinked="1"/>
        <c:tickLblPos val="nextTo"/>
        <c:crossAx val="61668352"/>
        <c:crosses val="autoZero"/>
        <c:crossBetween val="midCat"/>
      </c:valAx>
    </c:plotArea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27299222142686708"/>
          <c:y val="5.7827611548556708E-2"/>
          <c:w val="0.62950749712986964"/>
          <c:h val="0.71731241041678362"/>
        </c:manualLayout>
      </c:layout>
      <c:scatterChart>
        <c:scatterStyle val="smoothMarker"/>
        <c:ser>
          <c:idx val="1"/>
          <c:order val="0"/>
          <c:tx>
            <c:v>Факт</c:v>
          </c:tx>
          <c:marker>
            <c:symbol val="none"/>
          </c:marker>
          <c:yVal>
            <c:numRef>
              <c:f>'[MNK Adaptiv.xls]Лист2'!$AU$2:$AU$33</c:f>
              <c:numCache>
                <c:formatCode>#,##0.000</c:formatCode>
                <c:ptCount val="32"/>
                <c:pt idx="0">
                  <c:v>3.690835263194447</c:v>
                </c:pt>
                <c:pt idx="1">
                  <c:v>3.6148976631944447</c:v>
                </c:pt>
                <c:pt idx="2">
                  <c:v>3.6284674277777782</c:v>
                </c:pt>
                <c:pt idx="3">
                  <c:v>3.5997122381944453</c:v>
                </c:pt>
                <c:pt idx="4">
                  <c:v>3.817327046527788</c:v>
                </c:pt>
                <c:pt idx="5">
                  <c:v>4.0940779097222215</c:v>
                </c:pt>
                <c:pt idx="6">
                  <c:v>4.3484337868055558</c:v>
                </c:pt>
                <c:pt idx="7">
                  <c:v>4.5237096034722324</c:v>
                </c:pt>
                <c:pt idx="8">
                  <c:v>4.5605950729166667</c:v>
                </c:pt>
                <c:pt idx="9">
                  <c:v>4.8048370506944345</c:v>
                </c:pt>
                <c:pt idx="10">
                  <c:v>4.2874078729166669</c:v>
                </c:pt>
                <c:pt idx="11">
                  <c:v>4.2457259312499955</c:v>
                </c:pt>
                <c:pt idx="12">
                  <c:v>5.6220143916666645</c:v>
                </c:pt>
                <c:pt idx="13">
                  <c:v>5.8244406444444365</c:v>
                </c:pt>
                <c:pt idx="14" formatCode="0.000">
                  <c:v>4.0740458694444355</c:v>
                </c:pt>
                <c:pt idx="15" formatCode="0.000">
                  <c:v>3.9793738409722215</c:v>
                </c:pt>
                <c:pt idx="16" formatCode="0.000">
                  <c:v>4.0271244333333325</c:v>
                </c:pt>
                <c:pt idx="17" formatCode="0.000">
                  <c:v>3.9817348173611222</c:v>
                </c:pt>
                <c:pt idx="18" formatCode="0.000">
                  <c:v>4.3329857416666462</c:v>
                </c:pt>
                <c:pt idx="19" formatCode="0.000">
                  <c:v>4.5657408506944446</c:v>
                </c:pt>
                <c:pt idx="20" formatCode="0.000">
                  <c:v>4.9475118743055333</c:v>
                </c:pt>
                <c:pt idx="21" formatCode="0.000">
                  <c:v>4.9209225965277765</c:v>
                </c:pt>
                <c:pt idx="22" formatCode="0.000">
                  <c:v>4.4692005104166714</c:v>
                </c:pt>
                <c:pt idx="23" formatCode="0.000">
                  <c:v>4.474140061111112</c:v>
                </c:pt>
                <c:pt idx="24" formatCode="0.000">
                  <c:v>4.5652305979166687</c:v>
                </c:pt>
                <c:pt idx="25" formatCode="0.000">
                  <c:v>4.4942151361111105</c:v>
                </c:pt>
                <c:pt idx="26" formatCode="0.000">
                  <c:v>4.4983315576388865</c:v>
                </c:pt>
                <c:pt idx="27" formatCode="0.000">
                  <c:v>3.6209690013888878</c:v>
                </c:pt>
                <c:pt idx="28" formatCode="0.000">
                  <c:v>3.7343877083333505</c:v>
                </c:pt>
                <c:pt idx="29" formatCode="0.000">
                  <c:v>4.3296574097222233</c:v>
                </c:pt>
                <c:pt idx="30" formatCode="0.000">
                  <c:v>4.2689433861111103</c:v>
                </c:pt>
                <c:pt idx="31" formatCode="0.000">
                  <c:v>3.7441059416666795</c:v>
                </c:pt>
              </c:numCache>
            </c:numRef>
          </c:yVal>
          <c:smooth val="1"/>
        </c:ser>
        <c:axId val="68332928"/>
        <c:axId val="68343296"/>
      </c:scatterChart>
      <c:valAx>
        <c:axId val="68332928"/>
        <c:scaling>
          <c:orientation val="minMax"/>
        </c:scaling>
        <c:axPos val="b"/>
        <c:majorGridlines/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t, </a:t>
                </a:r>
                <a:r>
                  <a:rPr lang="ru-RU"/>
                  <a:t>дни</a:t>
                </a:r>
              </a:p>
            </c:rich>
          </c:tx>
          <c:layout>
            <c:manualLayout>
              <c:xMode val="edge"/>
              <c:yMode val="edge"/>
              <c:x val="0.90991305177761606"/>
              <c:y val="0.74852325459318014"/>
            </c:manualLayout>
          </c:layout>
        </c:title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68343296"/>
        <c:crosses val="autoZero"/>
        <c:crossBetween val="midCat"/>
      </c:valAx>
      <c:valAx>
        <c:axId val="68343296"/>
        <c:scaling>
          <c:orientation val="minMax"/>
        </c:scaling>
        <c:axPos val="l"/>
        <c:majorGridlines/>
        <c:minorGridlines/>
        <c:title>
          <c:tx>
            <c:rich>
              <a:bodyPr rot="0" vert="horz" anchor="t" anchorCtr="0"/>
              <a:lstStyle/>
              <a:p>
                <a:pPr>
                  <a:defRPr/>
                </a:pPr>
                <a:r>
                  <a:rPr lang="en-US"/>
                  <a:t>Qt,</a:t>
                </a:r>
                <a:r>
                  <a:rPr lang="en-US" baseline="0"/>
                  <a:t> </a:t>
                </a:r>
                <a:r>
                  <a:rPr lang="ru-RU" baseline="0"/>
                  <a:t>тыс.м3./час</a:t>
                </a:r>
                <a:endParaRPr lang="ru-RU"/>
              </a:p>
            </c:rich>
          </c:tx>
          <c:layout>
            <c:manualLayout>
              <c:xMode val="edge"/>
              <c:yMode val="edge"/>
              <c:x val="1.5663299819481342E-2"/>
              <c:y val="4.8571694495634872E-2"/>
            </c:manualLayout>
          </c:layout>
        </c:title>
        <c:numFmt formatCode="#,##0.000" sourceLinked="1"/>
        <c:tickLblPos val="nextTo"/>
        <c:crossAx val="68332928"/>
        <c:crosses val="autoZero"/>
        <c:crossBetween val="midCat"/>
      </c:valAx>
    </c:plotArea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0.22688237004082354"/>
          <c:y val="5.1759998531652078E-2"/>
          <c:w val="0.61663292088488963"/>
          <c:h val="0.80984417157645505"/>
        </c:manualLayout>
      </c:layout>
      <c:scatterChart>
        <c:scatterStyle val="smoothMarker"/>
        <c:ser>
          <c:idx val="0"/>
          <c:order val="0"/>
          <c:tx>
            <c:v>Прогноз</c:v>
          </c:tx>
          <c:marker>
            <c:symbol val="none"/>
          </c:marker>
          <c:yVal>
            <c:numRef>
              <c:f>Лист2!$AD$10:$AD$60</c:f>
              <c:numCache>
                <c:formatCode>General</c:formatCode>
                <c:ptCount val="51"/>
                <c:pt idx="0">
                  <c:v>4.5368443871873314</c:v>
                </c:pt>
                <c:pt idx="1">
                  <c:v>4.3334374058042835</c:v>
                </c:pt>
                <c:pt idx="2">
                  <c:v>4.2695012934200562</c:v>
                </c:pt>
                <c:pt idx="3">
                  <c:v>4.7072588444251968</c:v>
                </c:pt>
                <c:pt idx="4">
                  <c:v>5.3397354613789281</c:v>
                </c:pt>
                <c:pt idx="5">
                  <c:v>5.3608214702549377</c:v>
                </c:pt>
                <c:pt idx="6">
                  <c:v>5.2917026199132184</c:v>
                </c:pt>
                <c:pt idx="7">
                  <c:v>5.1658744933770215</c:v>
                </c:pt>
                <c:pt idx="8">
                  <c:v>5.1412625976392103</c:v>
                </c:pt>
                <c:pt idx="9">
                  <c:v>4.6760241754849003</c:v>
                </c:pt>
                <c:pt idx="10">
                  <c:v>4.6180037897766963</c:v>
                </c:pt>
                <c:pt idx="11">
                  <c:v>4.3649391807712261</c:v>
                </c:pt>
                <c:pt idx="12">
                  <c:v>4.0013268790298309</c:v>
                </c:pt>
                <c:pt idx="13">
                  <c:v>3.8901190355780377</c:v>
                </c:pt>
                <c:pt idx="14">
                  <c:v>3.8471215515953427</c:v>
                </c:pt>
                <c:pt idx="15">
                  <c:v>3.8269122341149395</c:v>
                </c:pt>
                <c:pt idx="16">
                  <c:v>3.9475225721131282</c:v>
                </c:pt>
                <c:pt idx="17">
                  <c:v>3.9341286685113852</c:v>
                </c:pt>
                <c:pt idx="18">
                  <c:v>3.9650175385609812</c:v>
                </c:pt>
                <c:pt idx="19">
                  <c:v>4.2061992236564807</c:v>
                </c:pt>
                <c:pt idx="20">
                  <c:v>4.1905644308352032</c:v>
                </c:pt>
                <c:pt idx="21">
                  <c:v>4.3061861381235653</c:v>
                </c:pt>
                <c:pt idx="22">
                  <c:v>4.3787689887857564</c:v>
                </c:pt>
                <c:pt idx="23">
                  <c:v>4.7859296757724454</c:v>
                </c:pt>
                <c:pt idx="24">
                  <c:v>4.7639170139519145</c:v>
                </c:pt>
                <c:pt idx="25">
                  <c:v>4.9761864115939884</c:v>
                </c:pt>
                <c:pt idx="26">
                  <c:v>5.0498789740773811</c:v>
                </c:pt>
                <c:pt idx="27">
                  <c:v>4.7472825298949264</c:v>
                </c:pt>
                <c:pt idx="28">
                  <c:v>4.2599110089986025</c:v>
                </c:pt>
                <c:pt idx="29">
                  <c:v>4.210134508366755</c:v>
                </c:pt>
                <c:pt idx="30">
                  <c:v>3.9791715080508592</c:v>
                </c:pt>
                <c:pt idx="31">
                  <c:v>4.1365058028816764</c:v>
                </c:pt>
                <c:pt idx="32">
                  <c:v>4.6747670902610334</c:v>
                </c:pt>
                <c:pt idx="33">
                  <c:v>4.612137031364524</c:v>
                </c:pt>
                <c:pt idx="34">
                  <c:v>4.1965646437053277</c:v>
                </c:pt>
                <c:pt idx="35">
                  <c:v>4.4800878992756781</c:v>
                </c:pt>
                <c:pt idx="36">
                  <c:v>4.5546339623165659</c:v>
                </c:pt>
                <c:pt idx="37">
                  <c:v>4.2496678669182968</c:v>
                </c:pt>
                <c:pt idx="38">
                  <c:v>4.0634899572447676</c:v>
                </c:pt>
                <c:pt idx="39">
                  <c:v>3.7422487549488377</c:v>
                </c:pt>
                <c:pt idx="40">
                  <c:v>3.5822704588244392</c:v>
                </c:pt>
                <c:pt idx="41">
                  <c:v>3.8813319950844392</c:v>
                </c:pt>
                <c:pt idx="42">
                  <c:v>3.8046914749542773</c:v>
                </c:pt>
                <c:pt idx="43">
                  <c:v>3.8715355704403618</c:v>
                </c:pt>
                <c:pt idx="44">
                  <c:v>3.7478230989995454</c:v>
                </c:pt>
                <c:pt idx="45">
                  <c:v>4.0029288884953287</c:v>
                </c:pt>
                <c:pt idx="46">
                  <c:v>4.4496022836435056</c:v>
                </c:pt>
                <c:pt idx="47">
                  <c:v>4.3462941329648572</c:v>
                </c:pt>
                <c:pt idx="48">
                  <c:v>4.4852630645893736</c:v>
                </c:pt>
                <c:pt idx="49">
                  <c:v>4.2474560760662214</c:v>
                </c:pt>
                <c:pt idx="50">
                  <c:v>3.8379529561154069</c:v>
                </c:pt>
              </c:numCache>
            </c:numRef>
          </c:yVal>
          <c:smooth val="1"/>
        </c:ser>
        <c:ser>
          <c:idx val="1"/>
          <c:order val="1"/>
          <c:tx>
            <c:v>Факт</c:v>
          </c:tx>
          <c:marker>
            <c:symbol val="none"/>
          </c:marker>
          <c:yVal>
            <c:numRef>
              <c:f>Лист2!$AB$1:$AB$51</c:f>
              <c:numCache>
                <c:formatCode>#,##0.000</c:formatCode>
                <c:ptCount val="51"/>
                <c:pt idx="0">
                  <c:v>4.6051605041666654</c:v>
                </c:pt>
                <c:pt idx="1">
                  <c:v>4.4645019069444345</c:v>
                </c:pt>
                <c:pt idx="2">
                  <c:v>4.133507210416667</c:v>
                </c:pt>
                <c:pt idx="3">
                  <c:v>4.8420393097222263</c:v>
                </c:pt>
                <c:pt idx="4">
                  <c:v>5.3280810604166655</c:v>
                </c:pt>
                <c:pt idx="5">
                  <c:v>5.4635934625000084</c:v>
                </c:pt>
                <c:pt idx="6">
                  <c:v>5.3598019347222188</c:v>
                </c:pt>
                <c:pt idx="7">
                  <c:v>5.5672781854166882</c:v>
                </c:pt>
                <c:pt idx="8">
                  <c:v>5.0786127861111341</c:v>
                </c:pt>
                <c:pt idx="9">
                  <c:v>4.7510912201388891</c:v>
                </c:pt>
                <c:pt idx="10" formatCode="0.000">
                  <c:v>4.5473185986111115</c:v>
                </c:pt>
                <c:pt idx="11" formatCode="0.000">
                  <c:v>4.2745509972222226</c:v>
                </c:pt>
                <c:pt idx="12" formatCode="0.000">
                  <c:v>3.8980062493055572</c:v>
                </c:pt>
                <c:pt idx="13" formatCode="0.000">
                  <c:v>3.9106372013888873</c:v>
                </c:pt>
                <c:pt idx="14" formatCode="0.000">
                  <c:v>3.9068044430555569</c:v>
                </c:pt>
                <c:pt idx="15" formatCode="0.000">
                  <c:v>4.0433534395833517</c:v>
                </c:pt>
                <c:pt idx="16" formatCode="0.000">
                  <c:v>4.1473296055555551</c:v>
                </c:pt>
                <c:pt idx="17" formatCode="0.000">
                  <c:v>3.9292992631944448</c:v>
                </c:pt>
                <c:pt idx="18" formatCode="0.000">
                  <c:v>4.1199552756944273</c:v>
                </c:pt>
                <c:pt idx="19" formatCode="0.000">
                  <c:v>4.1471588513888671</c:v>
                </c:pt>
                <c:pt idx="20" formatCode="0.000">
                  <c:v>4.4975091624999965</c:v>
                </c:pt>
                <c:pt idx="21" formatCode="0.000">
                  <c:v>4.2947614104166734</c:v>
                </c:pt>
                <c:pt idx="22" formatCode="0.000">
                  <c:v>4.6034279062499808</c:v>
                </c:pt>
                <c:pt idx="23" formatCode="0.000">
                  <c:v>4.6456959798611086</c:v>
                </c:pt>
                <c:pt idx="24" formatCode="0.000">
                  <c:v>4.7556201298611134</c:v>
                </c:pt>
                <c:pt idx="25" formatCode="0.000">
                  <c:v>4.9457227069444514</c:v>
                </c:pt>
                <c:pt idx="26" formatCode="0.000">
                  <c:v>4.9522110548611114</c:v>
                </c:pt>
                <c:pt idx="27" formatCode="0.000">
                  <c:v>4.2390296090277824</c:v>
                </c:pt>
                <c:pt idx="28" formatCode="0.000">
                  <c:v>4.1973143472221901</c:v>
                </c:pt>
                <c:pt idx="29" formatCode="0.000">
                  <c:v>4.3047240951388854</c:v>
                </c:pt>
                <c:pt idx="30" formatCode="0.000">
                  <c:v>4.0421449624999788</c:v>
                </c:pt>
                <c:pt idx="31" formatCode="0.000">
                  <c:v>4.1785138034722236</c:v>
                </c:pt>
                <c:pt idx="32" formatCode="0.000">
                  <c:v>4.8621886124999749</c:v>
                </c:pt>
                <c:pt idx="33" formatCode="0.000">
                  <c:v>4.7139279854166833</c:v>
                </c:pt>
                <c:pt idx="34" formatCode="0.000">
                  <c:v>4.1837669631944454</c:v>
                </c:pt>
                <c:pt idx="35" formatCode="0.000">
                  <c:v>4.3700391708333424</c:v>
                </c:pt>
                <c:pt idx="36" formatCode="0.000">
                  <c:v>4.4453605631944484</c:v>
                </c:pt>
                <c:pt idx="37" formatCode="0.000">
                  <c:v>4.3107930708333324</c:v>
                </c:pt>
                <c:pt idx="38" formatCode="0.000">
                  <c:v>4.1280739805555555</c:v>
                </c:pt>
                <c:pt idx="39" formatCode="0.000">
                  <c:v>3.7123433201388756</c:v>
                </c:pt>
                <c:pt idx="40" formatCode="0.000">
                  <c:v>3.4890128701388772</c:v>
                </c:pt>
                <c:pt idx="41" formatCode="0.000">
                  <c:v>3.8197501472222228</c:v>
                </c:pt>
                <c:pt idx="42" formatCode="0.000">
                  <c:v>3.8590687930555392</c:v>
                </c:pt>
                <c:pt idx="43" formatCode="0.000">
                  <c:v>3.4532175909722209</c:v>
                </c:pt>
                <c:pt idx="44" formatCode="0.000">
                  <c:v>3.6665404840277773</c:v>
                </c:pt>
                <c:pt idx="45" formatCode="0.000">
                  <c:v>4.3671530569444226</c:v>
                </c:pt>
                <c:pt idx="46" formatCode="0.000">
                  <c:v>4.1970205173610919</c:v>
                </c:pt>
                <c:pt idx="47" formatCode="0.000">
                  <c:v>4.2488746402777755</c:v>
                </c:pt>
                <c:pt idx="48" formatCode="0.000">
                  <c:v>4.1954883055555445</c:v>
                </c:pt>
                <c:pt idx="49" formatCode="0.000">
                  <c:v>3.9373322340277799</c:v>
                </c:pt>
                <c:pt idx="50" formatCode="0.000">
                  <c:v>3.9042286402777751</c:v>
                </c:pt>
              </c:numCache>
            </c:numRef>
          </c:yVal>
          <c:smooth val="1"/>
        </c:ser>
        <c:axId val="69551616"/>
        <c:axId val="69553536"/>
      </c:scatterChart>
      <c:valAx>
        <c:axId val="69551616"/>
        <c:scaling>
          <c:orientation val="minMax"/>
        </c:scaling>
        <c:axPos val="b"/>
        <c:majorGridlines/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t</a:t>
                </a:r>
                <a:r>
                  <a:rPr lang="ru-RU"/>
                  <a:t>, дни</a:t>
                </a:r>
              </a:p>
            </c:rich>
          </c:tx>
          <c:layout>
            <c:manualLayout>
              <c:xMode val="edge"/>
              <c:yMode val="edge"/>
              <c:x val="0.86107893816644065"/>
              <c:y val="0.8172259236826166"/>
            </c:manualLayout>
          </c:layout>
        </c:title>
        <c:numFmt formatCode="General" sourceLinked="1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69553536"/>
        <c:crosses val="autoZero"/>
        <c:crossBetween val="midCat"/>
      </c:valAx>
      <c:valAx>
        <c:axId val="69553536"/>
        <c:scaling>
          <c:orientation val="minMax"/>
        </c:scaling>
        <c:axPos val="l"/>
        <c:majorGridlines/>
        <c:minorGridlines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en-US"/>
                  <a:t>Qt </a:t>
                </a:r>
                <a:r>
                  <a:rPr lang="ru-RU"/>
                  <a:t>тыс.м3/час</a:t>
                </a:r>
              </a:p>
            </c:rich>
          </c:tx>
          <c:layout>
            <c:manualLayout>
              <c:xMode val="edge"/>
              <c:yMode val="edge"/>
              <c:x val="1.7121455323702715E-2"/>
              <c:y val="5.7602554925389592E-2"/>
            </c:manualLayout>
          </c:layout>
        </c:title>
        <c:numFmt formatCode="General" sourceLinked="1"/>
        <c:tickLblPos val="nextTo"/>
        <c:crossAx val="69551616"/>
        <c:crosses val="autoZero"/>
        <c:crossBetween val="midCat"/>
      </c:valAx>
    </c:plotArea>
    <c:legend>
      <c:legendPos val="r"/>
      <c:layout>
        <c:manualLayout>
          <c:xMode val="edge"/>
          <c:yMode val="edge"/>
          <c:x val="0.85650080256822625"/>
          <c:y val="0.41569737349265257"/>
          <c:w val="0.13921883360085621"/>
          <c:h val="0.16860525301470181"/>
        </c:manualLayout>
      </c:layout>
    </c:legend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0.20334968438223852"/>
          <c:y val="5.2494182907987574E-2"/>
          <c:w val="0.62950749712986964"/>
          <c:h val="0.71731241041678362"/>
        </c:manualLayout>
      </c:layout>
      <c:scatterChart>
        <c:scatterStyle val="smoothMarker"/>
        <c:ser>
          <c:idx val="0"/>
          <c:order val="0"/>
          <c:tx>
            <c:v>Прогноз</c:v>
          </c:tx>
          <c:marker>
            <c:symbol val="none"/>
          </c:marker>
          <c:yVal>
            <c:numRef>
              <c:f>Лист2!$AW$7:$AW$38</c:f>
              <c:numCache>
                <c:formatCode>General</c:formatCode>
                <c:ptCount val="32"/>
                <c:pt idx="0">
                  <c:v>3.6626137324706542</c:v>
                </c:pt>
                <c:pt idx="1">
                  <c:v>3.6594923967291737</c:v>
                </c:pt>
                <c:pt idx="2">
                  <c:v>3.7658588382828397</c:v>
                </c:pt>
                <c:pt idx="3">
                  <c:v>3.726538821182245</c:v>
                </c:pt>
                <c:pt idx="4">
                  <c:v>3.8222781485464097</c:v>
                </c:pt>
                <c:pt idx="5">
                  <c:v>4.1777000014749408</c:v>
                </c:pt>
                <c:pt idx="6">
                  <c:v>4.4520893958354328</c:v>
                </c:pt>
                <c:pt idx="7">
                  <c:v>4.4251760047671871</c:v>
                </c:pt>
                <c:pt idx="8">
                  <c:v>4.4011734578642434</c:v>
                </c:pt>
                <c:pt idx="9">
                  <c:v>4.6971045033596255</c:v>
                </c:pt>
                <c:pt idx="10">
                  <c:v>4.2392472818196572</c:v>
                </c:pt>
                <c:pt idx="11">
                  <c:v>4.0053376362737456</c:v>
                </c:pt>
                <c:pt idx="12">
                  <c:v>5.5833842988526694</c:v>
                </c:pt>
                <c:pt idx="13">
                  <c:v>5.8401355937878465</c:v>
                </c:pt>
                <c:pt idx="14">
                  <c:v>4.1574264278863957</c:v>
                </c:pt>
                <c:pt idx="15">
                  <c:v>3.9214339354954708</c:v>
                </c:pt>
                <c:pt idx="16">
                  <c:v>4.0174185430776745</c:v>
                </c:pt>
                <c:pt idx="17">
                  <c:v>3.656313643243303</c:v>
                </c:pt>
                <c:pt idx="18">
                  <c:v>4.2759324775134351</c:v>
                </c:pt>
                <c:pt idx="19">
                  <c:v>4.5946860573826758</c:v>
                </c:pt>
                <c:pt idx="20">
                  <c:v>4.8993629853226421</c:v>
                </c:pt>
                <c:pt idx="21">
                  <c:v>4.7894812069843971</c:v>
                </c:pt>
                <c:pt idx="22">
                  <c:v>4.5390514218594173</c:v>
                </c:pt>
                <c:pt idx="23">
                  <c:v>4.6496918564755845</c:v>
                </c:pt>
                <c:pt idx="24">
                  <c:v>4.6183035696255397</c:v>
                </c:pt>
                <c:pt idx="25">
                  <c:v>4.4991071790670505</c:v>
                </c:pt>
                <c:pt idx="26">
                  <c:v>4.4827433538242483</c:v>
                </c:pt>
                <c:pt idx="27">
                  <c:v>4.0998326009354296</c:v>
                </c:pt>
                <c:pt idx="28">
                  <c:v>3.8793755297653068</c:v>
                </c:pt>
                <c:pt idx="29">
                  <c:v>4.1707624230357734</c:v>
                </c:pt>
                <c:pt idx="30">
                  <c:v>4.3519036523912416</c:v>
                </c:pt>
                <c:pt idx="31">
                  <c:v>3.6301462623678002</c:v>
                </c:pt>
              </c:numCache>
            </c:numRef>
          </c:yVal>
          <c:smooth val="1"/>
        </c:ser>
        <c:ser>
          <c:idx val="1"/>
          <c:order val="1"/>
          <c:tx>
            <c:v>Факт</c:v>
          </c:tx>
          <c:marker>
            <c:symbol val="none"/>
          </c:marker>
          <c:yVal>
            <c:numRef>
              <c:f>Лист2!$AU$2:$AU$33</c:f>
              <c:numCache>
                <c:formatCode>#,##0.000</c:formatCode>
                <c:ptCount val="32"/>
                <c:pt idx="0">
                  <c:v>3.690835263194447</c:v>
                </c:pt>
                <c:pt idx="1">
                  <c:v>3.6148976631944447</c:v>
                </c:pt>
                <c:pt idx="2">
                  <c:v>3.6284674277777782</c:v>
                </c:pt>
                <c:pt idx="3">
                  <c:v>3.5997122381944453</c:v>
                </c:pt>
                <c:pt idx="4">
                  <c:v>3.817327046527788</c:v>
                </c:pt>
                <c:pt idx="5">
                  <c:v>4.0940779097222215</c:v>
                </c:pt>
                <c:pt idx="6">
                  <c:v>4.3484337868055558</c:v>
                </c:pt>
                <c:pt idx="7">
                  <c:v>4.5237096034722324</c:v>
                </c:pt>
                <c:pt idx="8">
                  <c:v>4.5605950729166667</c:v>
                </c:pt>
                <c:pt idx="9">
                  <c:v>4.8048370506944345</c:v>
                </c:pt>
                <c:pt idx="10">
                  <c:v>4.2874078729166669</c:v>
                </c:pt>
                <c:pt idx="11">
                  <c:v>4.2457259312499955</c:v>
                </c:pt>
                <c:pt idx="12">
                  <c:v>5.6220143916666645</c:v>
                </c:pt>
                <c:pt idx="13">
                  <c:v>5.8244406444444365</c:v>
                </c:pt>
                <c:pt idx="14" formatCode="0.000">
                  <c:v>4.0740458694444355</c:v>
                </c:pt>
                <c:pt idx="15" formatCode="0.000">
                  <c:v>3.9793738409722215</c:v>
                </c:pt>
                <c:pt idx="16" formatCode="0.000">
                  <c:v>4.0271244333333325</c:v>
                </c:pt>
                <c:pt idx="17" formatCode="0.000">
                  <c:v>3.9817348173611222</c:v>
                </c:pt>
                <c:pt idx="18" formatCode="0.000">
                  <c:v>4.3329857416666462</c:v>
                </c:pt>
                <c:pt idx="19" formatCode="0.000">
                  <c:v>4.5657408506944446</c:v>
                </c:pt>
                <c:pt idx="20" formatCode="0.000">
                  <c:v>4.9475118743055333</c:v>
                </c:pt>
                <c:pt idx="21" formatCode="0.000">
                  <c:v>4.9209225965277765</c:v>
                </c:pt>
                <c:pt idx="22" formatCode="0.000">
                  <c:v>4.4692005104166714</c:v>
                </c:pt>
                <c:pt idx="23" formatCode="0.000">
                  <c:v>4.474140061111112</c:v>
                </c:pt>
                <c:pt idx="24" formatCode="0.000">
                  <c:v>4.5652305979166687</c:v>
                </c:pt>
                <c:pt idx="25" formatCode="0.000">
                  <c:v>4.4942151361111105</c:v>
                </c:pt>
                <c:pt idx="26" formatCode="0.000">
                  <c:v>4.4983315576388865</c:v>
                </c:pt>
                <c:pt idx="27" formatCode="0.000">
                  <c:v>3.6209690013888878</c:v>
                </c:pt>
                <c:pt idx="28" formatCode="0.000">
                  <c:v>3.7343877083333505</c:v>
                </c:pt>
                <c:pt idx="29" formatCode="0.000">
                  <c:v>4.3296574097222233</c:v>
                </c:pt>
                <c:pt idx="30" formatCode="0.000">
                  <c:v>4.2689433861111103</c:v>
                </c:pt>
                <c:pt idx="31" formatCode="0.000">
                  <c:v>3.7441059416666795</c:v>
                </c:pt>
              </c:numCache>
            </c:numRef>
          </c:yVal>
          <c:smooth val="1"/>
        </c:ser>
        <c:axId val="69573248"/>
        <c:axId val="69595904"/>
      </c:scatterChart>
      <c:valAx>
        <c:axId val="69573248"/>
        <c:scaling>
          <c:orientation val="minMax"/>
        </c:scaling>
        <c:axPos val="b"/>
        <c:majorGridlines/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t, </a:t>
                </a:r>
                <a:r>
                  <a:rPr lang="ru-RU"/>
                  <a:t>дни</a:t>
                </a:r>
              </a:p>
            </c:rich>
          </c:tx>
          <c:layout>
            <c:manualLayout>
              <c:xMode val="edge"/>
              <c:yMode val="edge"/>
              <c:x val="0.85173108868000225"/>
              <c:y val="0.74852331378040871"/>
            </c:manualLayout>
          </c:layout>
        </c:title>
        <c:numFmt formatCode="General" sourceLinked="1"/>
        <c:tickLblPos val="nextTo"/>
        <c:crossAx val="69595904"/>
        <c:crosses val="autoZero"/>
        <c:crossBetween val="midCat"/>
      </c:valAx>
      <c:valAx>
        <c:axId val="69595904"/>
        <c:scaling>
          <c:orientation val="minMax"/>
        </c:scaling>
        <c:axPos val="l"/>
        <c:majorGridlines/>
        <c:minorGridlines/>
        <c:title>
          <c:tx>
            <c:rich>
              <a:bodyPr rot="0" vert="horz" anchor="t" anchorCtr="0"/>
              <a:lstStyle/>
              <a:p>
                <a:pPr>
                  <a:defRPr/>
                </a:pPr>
                <a:r>
                  <a:rPr lang="en-US"/>
                  <a:t>Qt,</a:t>
                </a:r>
                <a:r>
                  <a:rPr lang="en-US" baseline="0"/>
                  <a:t> </a:t>
                </a:r>
                <a:r>
                  <a:rPr lang="ru-RU" baseline="0"/>
                  <a:t>тыс.м3./час</a:t>
                </a:r>
                <a:endParaRPr lang="ru-RU"/>
              </a:p>
            </c:rich>
          </c:tx>
          <c:layout>
            <c:manualLayout>
              <c:xMode val="edge"/>
              <c:yMode val="edge"/>
              <c:x val="1.5663240332843859E-2"/>
              <c:y val="4.8571579559266477E-2"/>
            </c:manualLayout>
          </c:layout>
        </c:title>
        <c:numFmt formatCode="General" sourceLinked="1"/>
        <c:tickLblPos val="nextTo"/>
        <c:crossAx val="69573248"/>
        <c:crosses val="autoZero"/>
        <c:crossBetween val="midCat"/>
      </c:valAx>
    </c:plotArea>
    <c:legend>
      <c:legendPos val="r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721DB-4B38-48C1-BC48-F88FB4DF9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9</Pages>
  <Words>1534</Words>
  <Characters>8749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dcterms:created xsi:type="dcterms:W3CDTF">2014-09-13T12:12:00Z</dcterms:created>
  <dcterms:modified xsi:type="dcterms:W3CDTF">2014-09-17T17:18:00Z</dcterms:modified>
</cp:coreProperties>
</file>