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4C" w:rsidRPr="00C67D4C" w:rsidRDefault="00C67D4C" w:rsidP="00A77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7D4C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C67D4C" w:rsidRPr="00C67D4C" w:rsidRDefault="00C67D4C" w:rsidP="00A77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D4C">
        <w:rPr>
          <w:rFonts w:ascii="Times New Roman" w:hAnsi="Times New Roman"/>
          <w:sz w:val="24"/>
          <w:szCs w:val="24"/>
        </w:rPr>
        <w:t>МИНИСТЕРСТВО ОБРАЗОВАНИЯ ОМСКОЙ ОБЛАСТИ</w:t>
      </w:r>
    </w:p>
    <w:p w:rsidR="00C67D4C" w:rsidRPr="001103B1" w:rsidRDefault="00C67D4C" w:rsidP="00A77E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67D4C" w:rsidRPr="00C67D4C" w:rsidRDefault="00E621B1" w:rsidP="00A77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7D4C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67D4C" w:rsidRPr="00C67D4C" w:rsidRDefault="00E621B1" w:rsidP="00A77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7D4C">
        <w:rPr>
          <w:rFonts w:ascii="Times New Roman" w:hAnsi="Times New Roman"/>
          <w:sz w:val="24"/>
          <w:szCs w:val="24"/>
        </w:rPr>
        <w:t xml:space="preserve"> «ОМСКИЙ ГОСУДАРСТВЕННЫЙ ТЕХНИЧЕСКИЙ УНИВЕРСИТЕТ»</w:t>
      </w:r>
    </w:p>
    <w:p w:rsidR="00C67D4C" w:rsidRDefault="00C67D4C" w:rsidP="00A77E9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71FA62" wp14:editId="609F7105">
            <wp:extent cx="3162300" cy="1187589"/>
            <wp:effectExtent l="0" t="0" r="0" b="0"/>
            <wp:docPr id="2" name="Рисунок 2" descr="logo_color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color_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8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E2" w:rsidRDefault="006A0DD3" w:rsidP="00A77E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="00C67D4C" w:rsidRPr="00607E6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607E6C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="00C67D4C" w:rsidRPr="00607E6C">
        <w:rPr>
          <w:rFonts w:ascii="Times New Roman" w:hAnsi="Times New Roman"/>
          <w:b/>
          <w:i/>
          <w:sz w:val="28"/>
          <w:szCs w:val="28"/>
        </w:rPr>
        <w:t xml:space="preserve"> Межвузовская научно-практическая конференция </w:t>
      </w:r>
    </w:p>
    <w:p w:rsidR="00C67D4C" w:rsidRPr="00607E6C" w:rsidRDefault="00C67D4C" w:rsidP="00A77E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607E6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46E2">
        <w:rPr>
          <w:rFonts w:ascii="Times New Roman" w:hAnsi="Times New Roman"/>
          <w:b/>
          <w:i/>
          <w:sz w:val="28"/>
          <w:szCs w:val="28"/>
        </w:rPr>
        <w:t>с</w:t>
      </w:r>
      <w:r w:rsidRPr="00607E6C">
        <w:rPr>
          <w:rFonts w:ascii="Times New Roman" w:hAnsi="Times New Roman"/>
          <w:b/>
          <w:i/>
          <w:sz w:val="28"/>
          <w:szCs w:val="28"/>
        </w:rPr>
        <w:t>тудентов</w:t>
      </w:r>
      <w:r w:rsidR="001D46E2">
        <w:rPr>
          <w:rFonts w:ascii="Times New Roman" w:hAnsi="Times New Roman"/>
          <w:b/>
          <w:i/>
          <w:sz w:val="28"/>
          <w:szCs w:val="28"/>
        </w:rPr>
        <w:t>, магистрантов</w:t>
      </w:r>
      <w:r w:rsidRPr="00607E6C">
        <w:rPr>
          <w:rFonts w:ascii="Times New Roman" w:hAnsi="Times New Roman"/>
          <w:b/>
          <w:i/>
          <w:sz w:val="28"/>
          <w:szCs w:val="28"/>
        </w:rPr>
        <w:t xml:space="preserve"> и аспирантов с международным участием</w:t>
      </w:r>
    </w:p>
    <w:p w:rsidR="00C67D4C" w:rsidRPr="00C67D4C" w:rsidRDefault="00C67D4C" w:rsidP="00A77E9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</w:t>
      </w:r>
      <w:r w:rsidRPr="00C67D4C">
        <w:rPr>
          <w:rFonts w:ascii="Times New Roman" w:hAnsi="Times New Roman"/>
          <w:b/>
          <w:sz w:val="40"/>
          <w:szCs w:val="40"/>
        </w:rPr>
        <w:t xml:space="preserve">Молодежь, наука, творчество </w:t>
      </w:r>
      <w:r>
        <w:rPr>
          <w:rFonts w:ascii="Times New Roman" w:hAnsi="Times New Roman"/>
          <w:b/>
          <w:sz w:val="40"/>
          <w:szCs w:val="40"/>
        </w:rPr>
        <w:t>–</w:t>
      </w:r>
      <w:r w:rsidRPr="00C67D4C">
        <w:rPr>
          <w:rFonts w:ascii="Times New Roman" w:hAnsi="Times New Roman"/>
          <w:b/>
          <w:sz w:val="40"/>
          <w:szCs w:val="40"/>
        </w:rPr>
        <w:t xml:space="preserve"> 2018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C67D4C" w:rsidRPr="00C67D4C" w:rsidRDefault="00C67D4C" w:rsidP="00A77E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7D4C">
        <w:rPr>
          <w:rFonts w:ascii="Times New Roman" w:hAnsi="Times New Roman"/>
          <w:b/>
          <w:sz w:val="28"/>
          <w:szCs w:val="28"/>
        </w:rPr>
        <w:t>23-25 мая 2018 года</w:t>
      </w:r>
    </w:p>
    <w:p w:rsidR="00C67D4C" w:rsidRPr="00A77E91" w:rsidRDefault="00C67D4C" w:rsidP="00A77E9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7E91">
        <w:rPr>
          <w:rFonts w:ascii="Times New Roman" w:hAnsi="Times New Roman"/>
          <w:sz w:val="28"/>
          <w:szCs w:val="28"/>
        </w:rPr>
        <w:t xml:space="preserve"> с изданием электронного сборника статей</w:t>
      </w:r>
    </w:p>
    <w:p w:rsidR="00052D30" w:rsidRPr="00052D30" w:rsidRDefault="00052D30" w:rsidP="00A77E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01D76" w:rsidRPr="001D46E2" w:rsidRDefault="00401D76" w:rsidP="00A77E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Приглашаем </w:t>
      </w:r>
      <w:r w:rsidR="001D46E2" w:rsidRPr="001D4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студентов, магистрантов</w:t>
      </w:r>
      <w:r w:rsidRPr="0040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7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аспирантов</w:t>
      </w:r>
      <w:r w:rsidRPr="00401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принять </w:t>
      </w:r>
      <w:r w:rsidRPr="001D4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1D46E2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конференции!</w:t>
      </w:r>
    </w:p>
    <w:p w:rsidR="001D46E2" w:rsidRPr="00122E90" w:rsidRDefault="001D46E2" w:rsidP="00052D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E90">
        <w:rPr>
          <w:rFonts w:ascii="Times New Roman" w:hAnsi="Times New Roman"/>
          <w:b/>
          <w:sz w:val="28"/>
          <w:szCs w:val="28"/>
        </w:rPr>
        <w:t>Направления работы конференции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22E90">
        <w:rPr>
          <w:rFonts w:ascii="Times New Roman" w:hAnsi="Times New Roman"/>
          <w:sz w:val="28"/>
          <w:szCs w:val="28"/>
        </w:rPr>
        <w:t>Искусство. Творчество. Дизайн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22E90">
        <w:rPr>
          <w:rFonts w:ascii="Times New Roman" w:hAnsi="Times New Roman"/>
          <w:sz w:val="28"/>
          <w:szCs w:val="28"/>
        </w:rPr>
        <w:t>Дизайн костюма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22E90">
        <w:rPr>
          <w:rFonts w:ascii="Times New Roman" w:hAnsi="Times New Roman"/>
          <w:sz w:val="28"/>
          <w:szCs w:val="28"/>
        </w:rPr>
        <w:t>Перспективы решения современных задач конструирования швейных изделий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22E90">
        <w:rPr>
          <w:rFonts w:ascii="Times New Roman" w:hAnsi="Times New Roman"/>
          <w:sz w:val="28"/>
          <w:szCs w:val="28"/>
        </w:rPr>
        <w:t>Совершенствование процесса организации услуг и технологий индустрии моды и красоты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22E90">
        <w:rPr>
          <w:rFonts w:ascii="Times New Roman" w:hAnsi="Times New Roman"/>
          <w:sz w:val="28"/>
          <w:szCs w:val="28"/>
        </w:rPr>
        <w:t>Актуальные проблемы обеспечения качества продукции и услуг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122E90">
        <w:rPr>
          <w:rFonts w:ascii="Times New Roman" w:hAnsi="Times New Roman"/>
          <w:sz w:val="28"/>
          <w:szCs w:val="28"/>
        </w:rPr>
        <w:t>Современное состояние и перспективы развития индустрии туризма, гостеп</w:t>
      </w:r>
      <w:r>
        <w:rPr>
          <w:rFonts w:ascii="Times New Roman" w:hAnsi="Times New Roman"/>
          <w:sz w:val="28"/>
          <w:szCs w:val="28"/>
        </w:rPr>
        <w:t>риимства и ресторанного бизнеса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22E90">
        <w:rPr>
          <w:rFonts w:ascii="Times New Roman" w:hAnsi="Times New Roman"/>
          <w:sz w:val="28"/>
          <w:szCs w:val="28"/>
        </w:rPr>
        <w:t>Современные проблемы и перспективы развития сервисных организаций в экономике РФ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09737F" w:rsidRDefault="001D46E2" w:rsidP="00A77E91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37F">
        <w:rPr>
          <w:rFonts w:ascii="Times New Roman" w:hAnsi="Times New Roman"/>
          <w:color w:val="000000" w:themeColor="text1"/>
          <w:sz w:val="28"/>
          <w:szCs w:val="28"/>
        </w:rPr>
        <w:t>8. Информационные технологии и прикладные модели в сервисе</w:t>
      </w:r>
      <w:r w:rsidR="001E328F" w:rsidRPr="0009737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973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122E90">
        <w:rPr>
          <w:rFonts w:ascii="Times New Roman" w:hAnsi="Times New Roman"/>
          <w:sz w:val="28"/>
          <w:szCs w:val="28"/>
        </w:rPr>
        <w:t>Научно-поисковые разработки в области естественных наук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122E90">
        <w:rPr>
          <w:rFonts w:ascii="Times New Roman" w:hAnsi="Times New Roman"/>
          <w:sz w:val="28"/>
          <w:szCs w:val="28"/>
        </w:rPr>
        <w:t xml:space="preserve">Мировоззренческие и </w:t>
      </w:r>
      <w:proofErr w:type="spellStart"/>
      <w:r w:rsidRPr="00122E90">
        <w:rPr>
          <w:rFonts w:ascii="Times New Roman" w:hAnsi="Times New Roman"/>
          <w:sz w:val="28"/>
          <w:szCs w:val="28"/>
        </w:rPr>
        <w:t>социо</w:t>
      </w:r>
      <w:proofErr w:type="spellEnd"/>
      <w:r w:rsidRPr="00122E90">
        <w:rPr>
          <w:rFonts w:ascii="Times New Roman" w:hAnsi="Times New Roman"/>
          <w:sz w:val="28"/>
          <w:szCs w:val="28"/>
        </w:rPr>
        <w:t>-гуманитарные аспекты научного творчества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09737F" w:rsidRDefault="00052D30" w:rsidP="00A77E91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="0009737F" w:rsidRPr="0009737F">
        <w:rPr>
          <w:rFonts w:ascii="Times New Roman" w:hAnsi="Times New Roman"/>
          <w:color w:val="000000" w:themeColor="text1"/>
          <w:sz w:val="28"/>
          <w:szCs w:val="28"/>
        </w:rPr>
        <w:t>Инновационные технологии в физической подготовке студенческой молодежи</w:t>
      </w:r>
      <w:r w:rsidR="001E328F" w:rsidRPr="0009737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122E90">
        <w:rPr>
          <w:rFonts w:ascii="Times New Roman" w:hAnsi="Times New Roman"/>
          <w:sz w:val="28"/>
          <w:szCs w:val="28"/>
        </w:rPr>
        <w:t>Безопасность жизнедеятельности и промышленная экология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122E90">
        <w:rPr>
          <w:rFonts w:ascii="Times New Roman" w:hAnsi="Times New Roman"/>
          <w:sz w:val="28"/>
          <w:szCs w:val="28"/>
        </w:rPr>
        <w:t>Актуальные проблемы начального, дошкольного и специального образования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22E90" w:rsidRDefault="001D46E2" w:rsidP="00A77E9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122E90">
        <w:rPr>
          <w:rFonts w:ascii="Times New Roman" w:hAnsi="Times New Roman"/>
          <w:sz w:val="28"/>
          <w:szCs w:val="28"/>
        </w:rPr>
        <w:t>Педагогика и методика преподавания дисциплин</w:t>
      </w:r>
      <w:r w:rsidR="001E328F">
        <w:rPr>
          <w:rFonts w:ascii="Times New Roman" w:hAnsi="Times New Roman"/>
          <w:sz w:val="28"/>
          <w:szCs w:val="28"/>
        </w:rPr>
        <w:t>.</w:t>
      </w:r>
    </w:p>
    <w:p w:rsidR="001D46E2" w:rsidRPr="001103B1" w:rsidRDefault="001D46E2" w:rsidP="00A77E91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1D46E2" w:rsidRPr="00D321D9" w:rsidRDefault="001D46E2" w:rsidP="00A77E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21D9">
        <w:rPr>
          <w:rFonts w:ascii="Times New Roman" w:hAnsi="Times New Roman"/>
          <w:sz w:val="28"/>
          <w:szCs w:val="28"/>
        </w:rPr>
        <w:t>Конференция будет проходить по адресу:</w:t>
      </w:r>
    </w:p>
    <w:p w:rsidR="001D46E2" w:rsidRPr="00D321D9" w:rsidRDefault="001D46E2" w:rsidP="00A77E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21D9">
        <w:rPr>
          <w:rFonts w:ascii="Times New Roman" w:hAnsi="Times New Roman"/>
          <w:sz w:val="28"/>
          <w:szCs w:val="28"/>
        </w:rPr>
        <w:t>г. Омск, ул. Певцова,13 (УЛК-1),</w:t>
      </w:r>
    </w:p>
    <w:p w:rsidR="001D46E2" w:rsidRDefault="001D46E2" w:rsidP="00A77E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21D9">
        <w:rPr>
          <w:rFonts w:ascii="Times New Roman" w:hAnsi="Times New Roman"/>
          <w:sz w:val="28"/>
          <w:szCs w:val="28"/>
        </w:rPr>
        <w:t>ул. Красногвардейская, 9 (УЛК-2)</w:t>
      </w:r>
      <w:r w:rsidR="008F0C3C">
        <w:rPr>
          <w:rFonts w:ascii="Times New Roman" w:hAnsi="Times New Roman"/>
          <w:sz w:val="28"/>
          <w:szCs w:val="28"/>
        </w:rPr>
        <w:t>, пр. Мира, 11</w:t>
      </w:r>
    </w:p>
    <w:p w:rsidR="00C81BEE" w:rsidRPr="00C81BEE" w:rsidRDefault="00C81BEE" w:rsidP="00C81BEE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участия в конференции необходимо не позднее 10 апреля 2018 года представить секретарю секции:</w:t>
      </w:r>
    </w:p>
    <w:p w:rsidR="00C81BEE" w:rsidRPr="00C81BEE" w:rsidRDefault="00C81BEE" w:rsidP="00C81BEE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Материалы статьи в печатном виде с подписью научного </w:t>
      </w:r>
      <w:r w:rsidR="008D67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 </w:t>
      </w:r>
      <w:r w:rsidRPr="00C81BEE">
        <w:rPr>
          <w:rFonts w:ascii="Times New Roman" w:hAnsi="Times New Roman" w:cs="Times New Roman"/>
          <w:sz w:val="28"/>
          <w:szCs w:val="28"/>
          <w:shd w:val="clear" w:color="auto" w:fill="FFFFFF"/>
        </w:rPr>
        <w:t>и в электронном виде;</w:t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Отчет с результатами проверки на оригинальность (не менее 75%) с помощью сервиса </w:t>
      </w:r>
      <w:hyperlink r:id="rId7" w:history="1">
        <w:r w:rsidR="008D67BB" w:rsidRPr="004D1CAD">
          <w:rPr>
            <w:rStyle w:val="a6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www.antiplagiat.ru</w:t>
        </w:r>
      </w:hyperlink>
      <w:r w:rsidR="008D67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1BEE" w:rsidRPr="00C81BEE" w:rsidRDefault="00AB42DB" w:rsidP="00C81B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C81BEE" w:rsidRPr="00C81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Зарегистрироваться на сайте конференции </w:t>
      </w:r>
      <w:hyperlink r:id="rId8" w:history="1">
        <w:r w:rsidRPr="00FC0656">
          <w:rPr>
            <w:rStyle w:val="a6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http://conf.ict.nsc.ru/creativity_omsk2018/ru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1BEE" w:rsidRPr="00C81BEE">
        <w:rPr>
          <w:rFonts w:ascii="Times New Roman" w:hAnsi="Times New Roman" w:cs="Times New Roman"/>
          <w:sz w:val="28"/>
          <w:szCs w:val="28"/>
          <w:shd w:val="clear" w:color="auto" w:fill="FFFFFF"/>
        </w:rPr>
        <w:t>, и после получения подтверждения от секретаря секции о принятии статьи, прикрепить в личном кабинете статью</w:t>
      </w:r>
      <w:r w:rsidR="00C81BEE" w:rsidRPr="00C81BEE">
        <w:t>.</w:t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Публикация бесплатная.</w:t>
      </w:r>
    </w:p>
    <w:p w:rsidR="00A77E91" w:rsidRPr="00432386" w:rsidRDefault="00A77E91" w:rsidP="00E621B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D46E2" w:rsidRPr="00584BD0" w:rsidRDefault="001D46E2" w:rsidP="00A77E9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84BD0">
        <w:rPr>
          <w:rFonts w:ascii="Times New Roman" w:hAnsi="Times New Roman"/>
          <w:b/>
          <w:sz w:val="28"/>
          <w:szCs w:val="28"/>
        </w:rPr>
        <w:t>Электронные адреса секретарей секций: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 xml:space="preserve">1 секция    </w:t>
      </w:r>
      <w:hyperlink r:id="rId9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newezet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@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mail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Pr="006D3863">
        <w:rPr>
          <w:rFonts w:ascii="Times New Roman" w:hAnsi="Times New Roman"/>
          <w:sz w:val="28"/>
          <w:szCs w:val="28"/>
        </w:rPr>
        <w:t xml:space="preserve">,    </w:t>
      </w:r>
      <w:proofErr w:type="spellStart"/>
      <w:r w:rsidRPr="006D3863">
        <w:rPr>
          <w:rFonts w:ascii="Times New Roman" w:hAnsi="Times New Roman"/>
          <w:sz w:val="28"/>
          <w:szCs w:val="28"/>
        </w:rPr>
        <w:t>Буруцкая</w:t>
      </w:r>
      <w:proofErr w:type="spellEnd"/>
      <w:r w:rsidRPr="006D3863"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>2 секция</w:t>
      </w:r>
      <w:r w:rsidRPr="006D3863">
        <w:rPr>
          <w:rFonts w:ascii="Times New Roman" w:hAnsi="Times New Roman"/>
          <w:sz w:val="28"/>
          <w:szCs w:val="28"/>
        </w:rPr>
        <w:t xml:space="preserve">  </w:t>
      </w:r>
      <w:r w:rsidR="006D3863">
        <w:rPr>
          <w:rFonts w:ascii="Times New Roman" w:hAnsi="Times New Roman"/>
          <w:sz w:val="28"/>
          <w:szCs w:val="28"/>
        </w:rPr>
        <w:t xml:space="preserve">  </w:t>
      </w:r>
      <w:hyperlink r:id="rId10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jl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-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gerasimova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@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mail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Pr="006D3863">
        <w:rPr>
          <w:rStyle w:val="a6"/>
          <w:rFonts w:ascii="Times New Roman" w:eastAsiaTheme="minorHAnsi" w:hAnsi="Times New Roman"/>
          <w:sz w:val="28"/>
          <w:szCs w:val="28"/>
        </w:rPr>
        <w:t xml:space="preserve">,   </w:t>
      </w:r>
      <w:r w:rsidRPr="006D3863">
        <w:rPr>
          <w:rFonts w:ascii="Times New Roman" w:hAnsi="Times New Roman"/>
          <w:sz w:val="28"/>
          <w:szCs w:val="28"/>
        </w:rPr>
        <w:t>Герасимова Юлия Львовна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>3 секция</w:t>
      </w:r>
      <w:r w:rsidRPr="006D3863">
        <w:rPr>
          <w:rFonts w:ascii="Times New Roman" w:hAnsi="Times New Roman"/>
          <w:sz w:val="28"/>
          <w:szCs w:val="28"/>
        </w:rPr>
        <w:t xml:space="preserve">    </w:t>
      </w:r>
      <w:hyperlink r:id="rId11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zhanna_fot@mail.ru</w:t>
        </w:r>
      </w:hyperlink>
      <w:r w:rsidRPr="006D3863">
        <w:rPr>
          <w:rFonts w:ascii="Times New Roman" w:hAnsi="Times New Roman"/>
          <w:sz w:val="28"/>
          <w:szCs w:val="28"/>
        </w:rPr>
        <w:t>,   Фот Жанна Андреевна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 xml:space="preserve">4 секция    </w:t>
      </w:r>
      <w:hyperlink r:id="rId12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styra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@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mail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Pr="006D3863">
        <w:rPr>
          <w:rFonts w:ascii="Times New Roman" w:hAnsi="Times New Roman"/>
          <w:sz w:val="28"/>
          <w:szCs w:val="28"/>
        </w:rPr>
        <w:t xml:space="preserve">,   Старовойтова Анастасия Александровна 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 xml:space="preserve">5 секция    </w:t>
      </w:r>
      <w:hyperlink r:id="rId13" w:history="1">
        <w:r w:rsidR="00BB5B69" w:rsidRPr="002E5781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yuferova</w:t>
        </w:r>
        <w:r w:rsidR="00BB5B69" w:rsidRPr="002E5781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r w:rsidR="00BB5B69" w:rsidRPr="002E5781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liliya</w:t>
        </w:r>
        <w:r w:rsidR="00BB5B69" w:rsidRPr="002E5781">
          <w:rPr>
            <w:rStyle w:val="a6"/>
            <w:rFonts w:ascii="Times New Roman" w:eastAsiaTheme="minorHAnsi" w:hAnsi="Times New Roman"/>
            <w:sz w:val="28"/>
            <w:szCs w:val="28"/>
          </w:rPr>
          <w:t>@</w:t>
        </w:r>
        <w:r w:rsidR="00BB5B69" w:rsidRPr="002E5781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mail</w:t>
        </w:r>
        <w:r w:rsidR="00BB5B69" w:rsidRPr="002E5781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="00BB5B69" w:rsidRPr="002E5781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Pr="006D3863">
        <w:rPr>
          <w:rFonts w:ascii="Times New Roman" w:hAnsi="Times New Roman"/>
          <w:sz w:val="28"/>
          <w:szCs w:val="28"/>
        </w:rPr>
        <w:t>,   Юферова Лилия Васильевна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 xml:space="preserve">6 секция    </w:t>
      </w:r>
      <w:hyperlink r:id="rId14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julie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_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post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@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mail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Pr="006D3863">
        <w:rPr>
          <w:rFonts w:ascii="Times New Roman" w:hAnsi="Times New Roman"/>
          <w:sz w:val="28"/>
          <w:szCs w:val="28"/>
        </w:rPr>
        <w:t xml:space="preserve">,   </w:t>
      </w:r>
      <w:proofErr w:type="spellStart"/>
      <w:r w:rsidRPr="006D3863">
        <w:rPr>
          <w:rFonts w:ascii="Times New Roman" w:hAnsi="Times New Roman"/>
          <w:sz w:val="28"/>
          <w:szCs w:val="28"/>
        </w:rPr>
        <w:t>Сливкова</w:t>
      </w:r>
      <w:proofErr w:type="spellEnd"/>
      <w:r w:rsidRPr="006D3863">
        <w:rPr>
          <w:rFonts w:ascii="Times New Roman" w:hAnsi="Times New Roman"/>
          <w:sz w:val="28"/>
          <w:szCs w:val="28"/>
        </w:rPr>
        <w:t xml:space="preserve"> Юлия Викторовна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 xml:space="preserve">7 секция  </w:t>
      </w:r>
      <w:r w:rsidRPr="006D3863">
        <w:rPr>
          <w:rFonts w:ascii="Times New Roman" w:hAnsi="Times New Roman"/>
          <w:sz w:val="28"/>
          <w:szCs w:val="28"/>
        </w:rPr>
        <w:t xml:space="preserve">  </w:t>
      </w:r>
      <w:hyperlink r:id="rId15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kalinina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-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nata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@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mail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Pr="006D3863">
        <w:rPr>
          <w:rFonts w:ascii="Times New Roman" w:hAnsi="Times New Roman"/>
          <w:sz w:val="28"/>
          <w:szCs w:val="28"/>
        </w:rPr>
        <w:t>,   Кириченко Анастасия Владимировна</w:t>
      </w:r>
    </w:p>
    <w:p w:rsidR="001D46E2" w:rsidRPr="00E606E1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секция</w:t>
      </w:r>
      <w:r w:rsidRPr="00360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16" w:history="1">
        <w:r w:rsidR="006D3863" w:rsidRPr="006D3863">
          <w:rPr>
            <w:rStyle w:val="a6"/>
            <w:rFonts w:ascii="Times New Roman" w:eastAsiaTheme="minorHAnsi" w:hAnsi="Times New Roman"/>
            <w:sz w:val="28"/>
            <w:szCs w:val="28"/>
            <w:lang w:val="en-US" w:eastAsia="en-US"/>
          </w:rPr>
          <w:t>liekkilull</w:t>
        </w:r>
        <w:r w:rsidR="006D3863" w:rsidRPr="00E606E1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@</w:t>
        </w:r>
        <w:r w:rsidR="006D3863" w:rsidRPr="006D3863">
          <w:rPr>
            <w:rStyle w:val="a6"/>
            <w:rFonts w:ascii="Times New Roman" w:eastAsiaTheme="minorHAnsi" w:hAnsi="Times New Roman"/>
            <w:sz w:val="28"/>
            <w:szCs w:val="28"/>
            <w:lang w:val="en-US" w:eastAsia="en-US"/>
          </w:rPr>
          <w:t>gmail</w:t>
        </w:r>
        <w:r w:rsidR="006D3863" w:rsidRPr="00E606E1">
          <w:rPr>
            <w:rStyle w:val="a6"/>
            <w:rFonts w:ascii="Times New Roman" w:eastAsiaTheme="minorHAnsi" w:hAnsi="Times New Roman"/>
            <w:sz w:val="28"/>
            <w:szCs w:val="28"/>
            <w:lang w:eastAsia="en-US"/>
          </w:rPr>
          <w:t>.</w:t>
        </w:r>
        <w:r w:rsidR="006D3863" w:rsidRPr="006D3863">
          <w:rPr>
            <w:rStyle w:val="a6"/>
            <w:rFonts w:ascii="Times New Roman" w:eastAsiaTheme="minorHAnsi" w:hAnsi="Times New Roman"/>
            <w:sz w:val="28"/>
            <w:szCs w:val="28"/>
            <w:lang w:val="en-US" w:eastAsia="en-US"/>
          </w:rPr>
          <w:t>com</w:t>
        </w:r>
      </w:hyperlink>
      <w:r w:rsidR="006C5030">
        <w:rPr>
          <w:rStyle w:val="a6"/>
          <w:rFonts w:ascii="Times New Roman" w:eastAsiaTheme="minorHAnsi" w:hAnsi="Times New Roman"/>
          <w:sz w:val="28"/>
          <w:szCs w:val="28"/>
          <w:lang w:eastAsia="en-US"/>
        </w:rPr>
        <w:t>,</w:t>
      </w:r>
      <w:r w:rsidR="006D3863" w:rsidRPr="00E606E1">
        <w:rPr>
          <w:rFonts w:ascii="Times New Roman" w:hAnsi="Times New Roman" w:cs="Times New Roman"/>
          <w:sz w:val="28"/>
          <w:szCs w:val="28"/>
        </w:rPr>
        <w:t xml:space="preserve"> </w:t>
      </w:r>
      <w:r w:rsidR="00E606E1">
        <w:rPr>
          <w:rFonts w:ascii="Times New Roman" w:hAnsi="Times New Roman" w:cs="Times New Roman"/>
          <w:sz w:val="28"/>
          <w:szCs w:val="28"/>
        </w:rPr>
        <w:t>Глухова Виктория Валерьевна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>9 секция</w:t>
      </w:r>
      <w:r w:rsidRPr="006D3863">
        <w:rPr>
          <w:rFonts w:ascii="Times New Roman" w:hAnsi="Times New Roman"/>
          <w:sz w:val="28"/>
          <w:szCs w:val="28"/>
        </w:rPr>
        <w:t xml:space="preserve">    </w:t>
      </w:r>
      <w:hyperlink r:id="rId17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ivandemin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3467@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g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mail.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com</w:t>
        </w:r>
      </w:hyperlink>
      <w:r w:rsidRPr="006D3863">
        <w:rPr>
          <w:rFonts w:ascii="Times New Roman" w:hAnsi="Times New Roman"/>
          <w:sz w:val="28"/>
          <w:szCs w:val="28"/>
        </w:rPr>
        <w:t>,   Демин Иван Евгеньевич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>10 секция</w:t>
      </w:r>
      <w:r w:rsidRPr="006D3863">
        <w:rPr>
          <w:rFonts w:ascii="Times New Roman" w:hAnsi="Times New Roman"/>
          <w:sz w:val="28"/>
          <w:szCs w:val="28"/>
        </w:rPr>
        <w:t xml:space="preserve">  </w:t>
      </w:r>
      <w:hyperlink r:id="rId18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smirnov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@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list</w:t>
        </w:r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Pr="006D3863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Pr="006D3863">
        <w:rPr>
          <w:rFonts w:ascii="Times New Roman" w:hAnsi="Times New Roman"/>
          <w:sz w:val="28"/>
          <w:szCs w:val="28"/>
        </w:rPr>
        <w:t xml:space="preserve">  , Смирнов Максим Юрьевич</w:t>
      </w:r>
    </w:p>
    <w:p w:rsidR="009A5A88" w:rsidRPr="00EB1F7D" w:rsidRDefault="001D46E2" w:rsidP="009A5A8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60F04">
        <w:rPr>
          <w:rFonts w:ascii="Times New Roman" w:hAnsi="Times New Roman"/>
          <w:b/>
          <w:color w:val="000000" w:themeColor="text1"/>
          <w:sz w:val="28"/>
          <w:szCs w:val="28"/>
        </w:rPr>
        <w:t>11 секция</w:t>
      </w:r>
      <w:r w:rsidRPr="00360F0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hyperlink r:id="rId19" w:history="1">
        <w:r w:rsidR="00630239" w:rsidRPr="00CC1122">
          <w:rPr>
            <w:rStyle w:val="a6"/>
            <w:rFonts w:ascii="Times New Roman" w:eastAsia="Arial Unicode MS" w:hAnsi="Times New Roman"/>
            <w:kern w:val="1"/>
            <w:sz w:val="28"/>
            <w:szCs w:val="28"/>
            <w:lang w:val="en-US" w:eastAsia="ru-RU"/>
          </w:rPr>
          <w:t>a</w:t>
        </w:r>
        <w:r w:rsidR="00630239" w:rsidRPr="00CC1122">
          <w:rPr>
            <w:rStyle w:val="a6"/>
            <w:rFonts w:ascii="Times New Roman" w:eastAsiaTheme="minorHAnsi" w:hAnsi="Times New Roman"/>
            <w:kern w:val="1"/>
            <w:sz w:val="28"/>
            <w:szCs w:val="28"/>
            <w:lang w:val="en-US" w:eastAsia="ru-RU"/>
          </w:rPr>
          <w:t>natoly</w:t>
        </w:r>
        <w:r w:rsidR="00630239" w:rsidRPr="00CC1122">
          <w:rPr>
            <w:rStyle w:val="a6"/>
            <w:rFonts w:ascii="Times New Roman" w:eastAsiaTheme="minorHAnsi" w:hAnsi="Times New Roman"/>
            <w:kern w:val="1"/>
            <w:sz w:val="28"/>
            <w:szCs w:val="28"/>
            <w:lang w:eastAsia="ru-RU"/>
          </w:rPr>
          <w:t>_</w:t>
        </w:r>
        <w:r w:rsidR="00630239" w:rsidRPr="00CC1122">
          <w:rPr>
            <w:rStyle w:val="a6"/>
            <w:rFonts w:ascii="Times New Roman" w:eastAsiaTheme="minorHAnsi" w:hAnsi="Times New Roman"/>
            <w:kern w:val="1"/>
            <w:sz w:val="28"/>
            <w:szCs w:val="28"/>
            <w:lang w:val="en-US" w:eastAsia="ru-RU"/>
          </w:rPr>
          <w:t>geraskin</w:t>
        </w:r>
        <w:r w:rsidR="00630239" w:rsidRPr="00CC1122">
          <w:rPr>
            <w:rStyle w:val="a6"/>
            <w:rFonts w:ascii="Times New Roman" w:eastAsiaTheme="minorHAnsi" w:hAnsi="Times New Roman"/>
            <w:kern w:val="1"/>
            <w:sz w:val="28"/>
            <w:szCs w:val="28"/>
            <w:lang w:eastAsia="ru-RU"/>
          </w:rPr>
          <w:t>@</w:t>
        </w:r>
        <w:r w:rsidR="00630239" w:rsidRPr="00CC1122">
          <w:rPr>
            <w:rStyle w:val="a6"/>
            <w:rFonts w:ascii="Times New Roman" w:eastAsiaTheme="minorHAnsi" w:hAnsi="Times New Roman"/>
            <w:kern w:val="1"/>
            <w:sz w:val="28"/>
            <w:szCs w:val="28"/>
            <w:lang w:val="en-US" w:eastAsia="ru-RU"/>
          </w:rPr>
          <w:t>mail</w:t>
        </w:r>
        <w:r w:rsidR="00630239" w:rsidRPr="00CC1122">
          <w:rPr>
            <w:rStyle w:val="a6"/>
            <w:rFonts w:ascii="Times New Roman" w:eastAsiaTheme="minorHAnsi" w:hAnsi="Times New Roman"/>
            <w:kern w:val="1"/>
            <w:sz w:val="28"/>
            <w:szCs w:val="28"/>
            <w:lang w:eastAsia="ru-RU"/>
          </w:rPr>
          <w:t>.</w:t>
        </w:r>
        <w:proofErr w:type="spellStart"/>
        <w:r w:rsidR="00630239" w:rsidRPr="00CC1122">
          <w:rPr>
            <w:rStyle w:val="a6"/>
            <w:rFonts w:ascii="Times New Roman" w:eastAsiaTheme="minorHAnsi" w:hAnsi="Times New Roman"/>
            <w:kern w:val="1"/>
            <w:sz w:val="28"/>
            <w:szCs w:val="28"/>
            <w:lang w:val="en-US" w:eastAsia="ru-RU"/>
          </w:rPr>
          <w:t>ru</w:t>
        </w:r>
        <w:proofErr w:type="spellEnd"/>
      </w:hyperlink>
      <w:r w:rsidR="009A5A88" w:rsidRPr="009A5A88">
        <w:rPr>
          <w:sz w:val="28"/>
          <w:szCs w:val="28"/>
        </w:rPr>
        <w:t xml:space="preserve"> </w:t>
      </w:r>
      <w:r w:rsidR="00EB1F7D">
        <w:rPr>
          <w:sz w:val="28"/>
          <w:szCs w:val="28"/>
        </w:rPr>
        <w:t xml:space="preserve">, </w:t>
      </w:r>
      <w:r w:rsidR="00EB1F7D" w:rsidRPr="00EB1F7D">
        <w:rPr>
          <w:rFonts w:ascii="Times New Roman" w:hAnsi="Times New Roman" w:cs="Times New Roman"/>
          <w:sz w:val="28"/>
          <w:szCs w:val="28"/>
        </w:rPr>
        <w:t>Бобровский Владислав Александрович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>12 секция</w:t>
      </w:r>
      <w:r w:rsidRPr="006D3863">
        <w:rPr>
          <w:rFonts w:ascii="Times New Roman" w:hAnsi="Times New Roman"/>
          <w:sz w:val="28"/>
          <w:szCs w:val="28"/>
        </w:rPr>
        <w:t xml:space="preserve">  </w:t>
      </w:r>
      <w:hyperlink r:id="rId20" w:history="1"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mvv</w:t>
        </w:r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</w:rPr>
          <w:t>055@</w:t>
        </w:r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mail</w:t>
        </w:r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="001C3AC9" w:rsidRPr="001C3AC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D3863">
        <w:rPr>
          <w:rFonts w:ascii="Times New Roman" w:hAnsi="Times New Roman"/>
          <w:sz w:val="28"/>
          <w:szCs w:val="28"/>
        </w:rPr>
        <w:t xml:space="preserve">,   </w:t>
      </w:r>
      <w:r w:rsidR="001C3AC9">
        <w:rPr>
          <w:rFonts w:ascii="Times New Roman" w:hAnsi="Times New Roman"/>
          <w:sz w:val="28"/>
          <w:szCs w:val="28"/>
        </w:rPr>
        <w:t>Меркулов Василий Васильевич</w:t>
      </w:r>
    </w:p>
    <w:p w:rsidR="001D46E2" w:rsidRPr="006D3863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>13 секция</w:t>
      </w:r>
      <w:r w:rsidRPr="006D3863">
        <w:rPr>
          <w:rFonts w:ascii="Times New Roman" w:hAnsi="Times New Roman"/>
          <w:sz w:val="28"/>
          <w:szCs w:val="28"/>
        </w:rPr>
        <w:t xml:space="preserve">  </w:t>
      </w:r>
      <w:hyperlink r:id="rId21" w:history="1"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orlova</w:t>
        </w:r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omsk</w:t>
        </w:r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</w:rPr>
          <w:t>@</w:t>
        </w:r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yandex</w:t>
        </w:r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</w:rPr>
          <w:t>.</w:t>
        </w:r>
        <w:proofErr w:type="spellStart"/>
        <w:r w:rsidR="001C3AC9" w:rsidRPr="00CA6839">
          <w:rPr>
            <w:rStyle w:val="a6"/>
            <w:rFonts w:ascii="Times New Roman" w:eastAsiaTheme="minorHAnsi" w:hAnsi="Times New Roman"/>
            <w:sz w:val="28"/>
            <w:szCs w:val="28"/>
            <w:lang w:val="en-US"/>
          </w:rPr>
          <w:t>ru</w:t>
        </w:r>
        <w:proofErr w:type="spellEnd"/>
      </w:hyperlink>
      <w:r w:rsidRPr="006D3863">
        <w:rPr>
          <w:rFonts w:ascii="Times New Roman" w:hAnsi="Times New Roman"/>
          <w:sz w:val="28"/>
          <w:szCs w:val="28"/>
        </w:rPr>
        <w:t xml:space="preserve">,  Орлова Екатерина Витальевна </w:t>
      </w:r>
    </w:p>
    <w:p w:rsidR="001D46E2" w:rsidRPr="00360F04" w:rsidRDefault="001D46E2" w:rsidP="00A77E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3863">
        <w:rPr>
          <w:rFonts w:ascii="Times New Roman" w:hAnsi="Times New Roman"/>
          <w:b/>
          <w:sz w:val="28"/>
          <w:szCs w:val="28"/>
        </w:rPr>
        <w:t>14 секция</w:t>
      </w:r>
      <w:r w:rsidRPr="006D3863">
        <w:rPr>
          <w:rFonts w:ascii="Times New Roman" w:hAnsi="Times New Roman"/>
          <w:sz w:val="28"/>
          <w:szCs w:val="28"/>
        </w:rPr>
        <w:t xml:space="preserve">  </w:t>
      </w:r>
      <w:hyperlink r:id="rId22" w:history="1">
        <w:r w:rsidRPr="006D3863">
          <w:rPr>
            <w:rStyle w:val="a6"/>
            <w:rFonts w:ascii="Times New Roman" w:eastAsiaTheme="minorHAnsi" w:hAnsi="Times New Roman"/>
            <w:sz w:val="28"/>
            <w:szCs w:val="28"/>
          </w:rPr>
          <w:t>dalinger@omgpu.ru</w:t>
        </w:r>
      </w:hyperlink>
      <w:r w:rsidRPr="006D3863">
        <w:rPr>
          <w:rFonts w:ascii="Times New Roman" w:hAnsi="Times New Roman"/>
          <w:sz w:val="28"/>
          <w:szCs w:val="28"/>
        </w:rPr>
        <w:t xml:space="preserve">,  </w:t>
      </w:r>
      <w:r w:rsidRPr="00360F04">
        <w:rPr>
          <w:rFonts w:ascii="Times New Roman" w:hAnsi="Times New Roman"/>
          <w:color w:val="000000" w:themeColor="text1"/>
          <w:sz w:val="28"/>
          <w:szCs w:val="28"/>
        </w:rPr>
        <w:t>Павлова Екатерина Витальевна</w:t>
      </w:r>
    </w:p>
    <w:p w:rsidR="001D46E2" w:rsidRPr="00360F04" w:rsidRDefault="001D46E2" w:rsidP="00A77E91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037" w:rsidRPr="00E621B1" w:rsidRDefault="00800037" w:rsidP="00E621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 о конференции можно получить на сайте</w:t>
      </w:r>
      <w:r w:rsidRPr="00E621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: </w:t>
      </w:r>
      <w:hyperlink r:id="rId23" w:history="1">
        <w:r w:rsidR="00503467" w:rsidRPr="00A557BE">
          <w:rPr>
            <w:rStyle w:val="a6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http://www.omgtu.r</w:t>
        </w:r>
        <w:r w:rsidR="00503467" w:rsidRPr="00A557BE">
          <w:rPr>
            <w:rStyle w:val="a6"/>
            <w:rFonts w:ascii="Times New Roman" w:eastAsiaTheme="minorHAnsi" w:hAnsi="Times New Roman"/>
            <w:sz w:val="28"/>
            <w:szCs w:val="28"/>
            <w:shd w:val="clear" w:color="auto" w:fill="FFFFFF"/>
            <w:lang w:val="en-US" w:eastAsia="en-US"/>
          </w:rPr>
          <w:t>u</w:t>
        </w:r>
      </w:hyperlink>
      <w:r w:rsidR="00503467" w:rsidRPr="0050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(раздел:</w:t>
      </w:r>
      <w:proofErr w:type="gramEnd"/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Наука/Отдел организации НИР студентов и молодых ученых) </w:t>
      </w:r>
      <w:proofErr w:type="gramEnd"/>
    </w:p>
    <w:p w:rsidR="00800037" w:rsidRPr="00E621B1" w:rsidRDefault="00800037" w:rsidP="00E621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телефону: </w:t>
      </w:r>
      <w:r w:rsidR="00617100" w:rsidRPr="0061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</w:t>
      </w:r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(3812) 65-33-66</w:t>
      </w:r>
      <w:r w:rsidR="00991D7C"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Никифорова Ангелина Юрьевна, </w:t>
      </w:r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Ковтун Татьяна Петровна, </w:t>
      </w:r>
      <w:proofErr w:type="spellStart"/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Начвина</w:t>
      </w:r>
      <w:proofErr w:type="spellEnd"/>
      <w:r w:rsidRPr="00E62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Александровна</w:t>
      </w:r>
    </w:p>
    <w:p w:rsidR="00A77E91" w:rsidRPr="00E621B1" w:rsidRDefault="00A77E91" w:rsidP="00E621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328F" w:rsidRDefault="001E328F" w:rsidP="00A77E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621B1" w:rsidRDefault="00E621B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Материалы статьи должны содержать научную новизну и практическую значимость, соответствовать научной программе конференции, требованиям к оформлению. Научный руководитель несет ответственность за соответствие статьи установленным правилам. За оргкомитетом остаётся право не включать в сборник и программу конференции материалы, не удовлетворяющие установленным требованиям.</w:t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может представить не более 2-х докладов в соавторстве или без соавторов (число соавторов не более трех человек). Преподаватель  может быть научным руководителем не</w:t>
      </w:r>
      <w:r w:rsidRPr="00C81BEE">
        <w:t xml:space="preserve"> </w:t>
      </w: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</w:t>
      </w:r>
      <w:proofErr w:type="gramStart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в 2-х докладах. Правилами конференции запрещено включать в соавторы, кандидатов и докторов наук, так как конференция студенческая. </w:t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Статьи оформляются по шаблону, прикрепляются в личный кабинет на сайте конференции, объемом не более 5 страниц, в электронной форме в текстовом редакторе </w:t>
      </w:r>
      <w:proofErr w:type="spellStart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Word</w:t>
      </w:r>
      <w:proofErr w:type="spellEnd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Windows</w:t>
      </w:r>
      <w:proofErr w:type="spellEnd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proofErr w:type="gramStart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 ст</w:t>
      </w:r>
      <w:proofErr w:type="gramEnd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атьи должен быть в обязательном порядке структурирован с применением стандартных названий разделов: «Введение», «Постановка задачи», «Те</w:t>
      </w:r>
      <w:r w:rsidR="00996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ория», «Результаты исследований», </w:t>
      </w: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«Выводы и заключение».</w:t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Перенос в словах не предусмотрен. </w:t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названием статьи указывается УДК третьего уровня.</w:t>
      </w:r>
    </w:p>
    <w:p w:rsidR="00C81BEE" w:rsidRPr="00C81BEE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Чужой те</w:t>
      </w:r>
      <w:proofErr w:type="gramStart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 в ст</w:t>
      </w:r>
      <w:proofErr w:type="gramEnd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атье заключается в кавычки и на него оформляется ссылка.</w:t>
      </w:r>
    </w:p>
    <w:p w:rsidR="00C81BEE" w:rsidRPr="00066660" w:rsidRDefault="00C81BEE" w:rsidP="00C81B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 должен содержать не менее 5 источников, причем не менее 50% источников должны быть опубликованы за последние 5 лет.</w:t>
      </w:r>
      <w:proofErr w:type="gramEnd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8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ссылаться на тезисы материалов конференций, учебники, учебно-методические пособия и т.п.</w:t>
      </w:r>
      <w:r w:rsidR="00066660" w:rsidRPr="000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066660" w:rsidRPr="000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(Примеры библиографического описания различных видов д</w:t>
      </w:r>
      <w:r w:rsidR="000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окументов</w:t>
      </w:r>
      <w:r w:rsidR="00066660" w:rsidRPr="000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шаблон</w:t>
      </w:r>
      <w:bookmarkStart w:id="0" w:name="_GoBack"/>
      <w:bookmarkEnd w:id="0"/>
      <w:r w:rsidR="000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находятся на сайте</w:t>
      </w:r>
      <w:r w:rsidR="00066660" w:rsidRPr="000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разделе Представление материалов)</w:t>
      </w:r>
    </w:p>
    <w:p w:rsidR="00C81BEE" w:rsidRDefault="00C81BEE" w:rsidP="00C81B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BEE">
        <w:rPr>
          <w:rFonts w:ascii="Times New Roman" w:hAnsi="Times New Roman" w:cs="Times New Roman"/>
          <w:b/>
          <w:sz w:val="28"/>
          <w:szCs w:val="28"/>
        </w:rPr>
        <w:tab/>
        <w:t>На следующих страницах помещен шаблон оформления статьи.</w:t>
      </w:r>
    </w:p>
    <w:p w:rsidR="001D46E2" w:rsidRDefault="001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46E2" w:rsidRDefault="001D46E2" w:rsidP="00DB5ACD">
      <w:pPr>
        <w:spacing w:after="0"/>
        <w:rPr>
          <w:rFonts w:ascii="Times New Roman" w:eastAsia="MS Mincho" w:hAnsi="Times New Roman" w:cs="Times New Roman"/>
          <w:noProof/>
          <w:sz w:val="24"/>
          <w:szCs w:val="24"/>
        </w:rPr>
      </w:pPr>
      <w:r w:rsidRPr="001D46E2">
        <w:rPr>
          <w:rFonts w:ascii="Times New Roman" w:eastAsia="MS Mincho" w:hAnsi="Times New Roman" w:cs="Times New Roman"/>
          <w:noProof/>
          <w:sz w:val="24"/>
          <w:szCs w:val="24"/>
        </w:rPr>
        <w:lastRenderedPageBreak/>
        <w:t>УДК</w:t>
      </w:r>
    </w:p>
    <w:p w:rsidR="00844CE1" w:rsidRPr="001D46E2" w:rsidRDefault="00844CE1" w:rsidP="00DB5ACD">
      <w:pPr>
        <w:spacing w:after="0"/>
        <w:rPr>
          <w:rFonts w:ascii="Times New Roman" w:eastAsia="MS Mincho" w:hAnsi="Times New Roman" w:cs="Times New Roman"/>
          <w:noProof/>
          <w:sz w:val="24"/>
          <w:szCs w:val="24"/>
        </w:rPr>
      </w:pPr>
    </w:p>
    <w:p w:rsidR="001D46E2" w:rsidRDefault="001D46E2" w:rsidP="00DB5ACD">
      <w:pPr>
        <w:spacing w:after="0"/>
        <w:jc w:val="center"/>
        <w:rPr>
          <w:rFonts w:ascii="Times New Roman" w:eastAsia="MS Mincho" w:hAnsi="Times New Roman" w:cs="Times New Roman"/>
          <w:noProof/>
          <w:sz w:val="24"/>
          <w:szCs w:val="24"/>
        </w:rPr>
      </w:pPr>
      <w:r w:rsidRPr="001D46E2">
        <w:rPr>
          <w:rFonts w:ascii="Times New Roman" w:eastAsia="MS Mincho" w:hAnsi="Times New Roman" w:cs="Times New Roman"/>
          <w:smallCaps/>
          <w:noProof/>
          <w:sz w:val="24"/>
          <w:szCs w:val="24"/>
        </w:rPr>
        <w:t>Н</w:t>
      </w:r>
      <w:r w:rsidRPr="001D46E2">
        <w:rPr>
          <w:rFonts w:ascii="Times New Roman" w:eastAsia="MS Mincho" w:hAnsi="Times New Roman" w:cs="Times New Roman"/>
          <w:noProof/>
          <w:sz w:val="24"/>
          <w:szCs w:val="24"/>
        </w:rPr>
        <w:t>АЗВАНИЕ СТАТЬИ НА РУССКОМ ЯЗЫКЕ</w:t>
      </w:r>
    </w:p>
    <w:p w:rsidR="00844CE1" w:rsidRPr="001D46E2" w:rsidRDefault="00844CE1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Фамилия</w:t>
      </w:r>
      <w:proofErr w:type="gramStart"/>
      <w:r w:rsidRPr="001D46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(первого автора), И. О. Фамилия</w:t>
      </w:r>
      <w:r w:rsidRPr="001D46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(второго автора)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Pr="001D4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Организация, в </w:t>
      </w:r>
      <w:proofErr w:type="gramStart"/>
      <w:r w:rsidRPr="001D4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которой</w:t>
      </w:r>
      <w:proofErr w:type="gramEnd"/>
      <w:r w:rsidRPr="001D4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работает первый автор, город, страна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Организация, в которой работает второй автор, город, страна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6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</w:t>
      </w:r>
      <w:r w:rsidR="007E3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(От 500 до 15</w:t>
      </w:r>
      <w:r w:rsidRPr="001D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знаков, содержащая: актуальность темы, цель, задачи, методы исследования, результаты, выводы).</w:t>
      </w:r>
      <w:proofErr w:type="gramEnd"/>
      <w:r w:rsidRPr="001D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Статья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обязательном порядке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должна начинаться с аннотации, в которой кратко должны быть указаны основные результаты, представленные в статье. Формат аннотации: текст набирается шрифтом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Times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New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Roman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пунктов жирным стилем, слова «Аннотация» и «Ключевые слова» выделяются курсивом</w:t>
      </w:r>
      <w:r w:rsid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E328A" w:rsidRP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 аннотации делается пропу</w:t>
      </w:r>
      <w:proofErr w:type="gramStart"/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 стр</w:t>
      </w:r>
      <w:proofErr w:type="gramEnd"/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оки, и в следующей строке 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должны 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быть указаны 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ключевые слова и словосочетания</w:t>
      </w:r>
      <w:r w:rsidR="007E328A"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(не более 5). </w:t>
      </w:r>
      <w:r w:rsid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7E328A" w:rsidRP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лючевые слова</w:t>
      </w:r>
      <w:r w:rsid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должны отражать </w:t>
      </w:r>
      <w:r w:rsidR="007E328A" w:rsidRPr="007E328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предмет исследования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слова –</w:t>
      </w:r>
      <w:r w:rsidRPr="001D4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образец, оформление, статья.</w:t>
      </w:r>
    </w:p>
    <w:p w:rsidR="00844CE1" w:rsidRDefault="00844CE1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</w:p>
    <w:p w:rsid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n-US" w:eastAsia="ru-RU"/>
        </w:rPr>
        <w:t>I</w:t>
      </w: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. Введение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набирается в редакторе </w:t>
      </w:r>
      <w:proofErr w:type="spellStart"/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Microsoft</w:t>
      </w:r>
      <w:proofErr w:type="spellEnd"/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Word</w:t>
      </w:r>
      <w:proofErr w:type="spellEnd"/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аналогичном и представляется в формате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Word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2003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Размер бумаги – А 4 (210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297), верхнее и нижнее поля – 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см, левое и правое поля – 2 см. Текст – в одну к</w:t>
      </w:r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олонку, шрифт </w:t>
      </w:r>
      <w:proofErr w:type="spellStart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пунктов, интервал 1,1</w:t>
      </w:r>
      <w:r w:rsidR="001E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Абзацный отступ – </w:t>
      </w:r>
      <w:r w:rsidR="001E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</w:t>
      </w:r>
      <w:smartTag w:uri="urn:schemas-microsoft-com:office:smarttags" w:element="metricconverter">
        <w:smartTagPr>
          <w:attr w:name="ProductID" w:val="5 мм"/>
        </w:smartTagPr>
        <w:r w:rsidRPr="001D46E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мм</w:t>
        </w:r>
      </w:smartTag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выравнивание – по ширине.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статьи должен быть в обязательном порядке структурирован с применением стандартных названий разделов: «Введение», «Постановка задачи», «Теория», «Результаты экспериментов», «Выводы и заключение»</w:t>
      </w:r>
      <w:r w:rsidRPr="001D46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«Введение» должен быть дан литературный обзор по теме статьи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ссылками на </w:t>
      </w:r>
      <w:r w:rsidR="0084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из списка литературы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которого должна вытекать постановка задачи. Задача исследования должна быть сформулирована ясно, с применением специальной терминологии. Теоретические и экспериментальные исследования размещаются, соответственно, в разделах «Теория» и «Результаты экспериментов</w:t>
      </w:r>
      <w:r w:rsidR="0084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публикация ранее известных результатов без ссылки на источник цитирования.</w:t>
      </w:r>
    </w:p>
    <w:p w:rsid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Разделы нумеруются римскими цифрами, названия разделов располагаются в центре прописными буквами шрифтом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="00E62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Переносы в названиях разделов не допускаются.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названия раздела </w:t>
      </w:r>
      <w:r w:rsidRPr="001D4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точка не ставится</w:t>
      </w:r>
      <w:r w:rsidR="00400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названием раздела</w:t>
      </w:r>
      <w:r w:rsidR="0084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 пропуск строки. </w:t>
      </w:r>
    </w:p>
    <w:p w:rsidR="00844CE1" w:rsidRPr="001D46E2" w:rsidRDefault="00844CE1" w:rsidP="00DB5AC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n-US" w:eastAsia="ru-RU"/>
        </w:rPr>
        <w:t>II</w:t>
      </w: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. Постановка задачи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Доклады должны начинаться с названия статьи, расположенного в центре и набранного шрифтом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прописными буквами, точка в конце не ставится.</w:t>
      </w:r>
    </w:p>
    <w:p w:rsid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названия статьи следует пропуск строки. Ф.И.O. авторов указываются в центре шрифтом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 В следующей строке указывается организацию, в которой работают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(учатся)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авторы (соавторы). Если статья имеет несколько соавторов</w:t>
      </w:r>
      <w:r w:rsidR="00DB5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организаци</w:t>
      </w:r>
      <w:r w:rsidR="00DB5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все организации указываются одна под другой. Для указания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принадлежности конкретного автора к конкретной организации используется система цифровых надстрочных индексов. Шрифт для указания организаций –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курсив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</w:t>
      </w:r>
    </w:p>
    <w:p w:rsidR="00400606" w:rsidRPr="001D46E2" w:rsidRDefault="00400606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Pr="001D46E2" w:rsidRDefault="001D46E2" w:rsidP="00400606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III. Теория</w:t>
      </w:r>
    </w:p>
    <w:p w:rsidR="001D46E2" w:rsidRPr="001D46E2" w:rsidRDefault="001D46E2" w:rsidP="00DB5ACD">
      <w:pPr>
        <w:numPr>
          <w:ilvl w:val="0"/>
          <w:numId w:val="4"/>
        </w:numPr>
        <w:tabs>
          <w:tab w:val="clear" w:pos="644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Оформление рисунков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и фотографии должны быть четкие, хорошего качества. Рисунок должен быть сохранен как рисунок в отдельном файле и  вставлен в текст статьи. Вставка рисунка осуществляется непосредственно в текст. Расположение подрисуночных подписей внутри рисунка не допускается, подписи набираются непосредственно в тексте статьи с использованием шрифта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 Подписи к рисункам должны быть отформатированы по центру. После подписи к рисунку следует</w:t>
      </w:r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пропустить строку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ссылке на рисунок в тексте статьи допускается только сокращение «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pис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.», которое пишется со строчной буквы. 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ED0821" wp14:editId="145D9256">
            <wp:extent cx="27051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1. Пример оформления рисунка</w:t>
      </w:r>
    </w:p>
    <w:p w:rsidR="00DB5ACD" w:rsidRPr="001D46E2" w:rsidRDefault="00DB5ACD" w:rsidP="00DB5A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Pr="001D46E2" w:rsidRDefault="001D46E2" w:rsidP="00DB5ACD">
      <w:pPr>
        <w:numPr>
          <w:ilvl w:val="0"/>
          <w:numId w:val="4"/>
        </w:numPr>
        <w:tabs>
          <w:tab w:val="clear" w:pos="644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Оформление таблиц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нумеруются арабскими цифрами по порядку следования в тексте. Слово «Таблица» пишется прописными буквами, шрифт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пунктов, и располагается по центру. На следующей строке заглавными буквами пишется название таблицы шрифтом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пунктов. Шрифт для содержимого таблицы устанавливается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4A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E3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пунктов, см. Табл. </w:t>
      </w:r>
      <w:r w:rsidR="00A77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Таблица располагается по центру, перед таблицей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пропустить строку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ТАБЛИЦА 1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название таблицы</w:t>
      </w:r>
    </w:p>
    <w:p w:rsidR="001D46E2" w:rsidRP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523"/>
        <w:gridCol w:w="2249"/>
      </w:tblGrid>
      <w:tr w:rsidR="00647616" w:rsidRPr="001D46E2" w:rsidTr="00E621B1">
        <w:trPr>
          <w:trHeight w:val="317"/>
          <w:jc w:val="center"/>
        </w:trPr>
        <w:tc>
          <w:tcPr>
            <w:tcW w:w="955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23" w:type="dxa"/>
            <w:vAlign w:val="center"/>
          </w:tcPr>
          <w:p w:rsidR="00647616" w:rsidRPr="001E328F" w:rsidRDefault="00647616" w:rsidP="00264B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</w:t>
            </w:r>
          </w:p>
        </w:tc>
        <w:tc>
          <w:tcPr>
            <w:tcW w:w="2249" w:type="dxa"/>
            <w:vAlign w:val="center"/>
          </w:tcPr>
          <w:p w:rsidR="00647616" w:rsidRPr="001E328F" w:rsidRDefault="00647616" w:rsidP="00264B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</w:t>
            </w:r>
          </w:p>
        </w:tc>
      </w:tr>
      <w:tr w:rsidR="00E621B1" w:rsidRPr="001D46E2" w:rsidTr="00E621B1">
        <w:trPr>
          <w:jc w:val="center"/>
        </w:trPr>
        <w:tc>
          <w:tcPr>
            <w:tcW w:w="955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249" w:type="dxa"/>
          </w:tcPr>
          <w:p w:rsidR="00E621B1" w:rsidRPr="00E621B1" w:rsidRDefault="00E621B1" w:rsidP="00E621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Times New Roman </w:t>
            </w:r>
          </w:p>
        </w:tc>
      </w:tr>
      <w:tr w:rsidR="00E621B1" w:rsidRPr="001D46E2" w:rsidTr="00E621B1">
        <w:trPr>
          <w:jc w:val="center"/>
        </w:trPr>
        <w:tc>
          <w:tcPr>
            <w:tcW w:w="955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3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2249" w:type="dxa"/>
          </w:tcPr>
          <w:p w:rsidR="00E621B1" w:rsidRPr="00E621B1" w:rsidRDefault="00E621B1" w:rsidP="00E621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Times New Roman </w:t>
            </w:r>
          </w:p>
        </w:tc>
      </w:tr>
      <w:tr w:rsidR="00E621B1" w:rsidRPr="001D46E2" w:rsidTr="00E621B1">
        <w:trPr>
          <w:jc w:val="center"/>
        </w:trPr>
        <w:tc>
          <w:tcPr>
            <w:tcW w:w="955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3" w:type="dxa"/>
          </w:tcPr>
          <w:p w:rsidR="00E621B1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  <w:tc>
          <w:tcPr>
            <w:tcW w:w="2249" w:type="dxa"/>
          </w:tcPr>
          <w:p w:rsidR="00E621B1" w:rsidRPr="00E621B1" w:rsidRDefault="00E621B1" w:rsidP="00E621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Times New Roman </w:t>
            </w:r>
          </w:p>
        </w:tc>
      </w:tr>
      <w:tr w:rsidR="00647616" w:rsidRPr="001D46E2" w:rsidTr="00E621B1">
        <w:trPr>
          <w:jc w:val="center"/>
        </w:trPr>
        <w:tc>
          <w:tcPr>
            <w:tcW w:w="955" w:type="dxa"/>
          </w:tcPr>
          <w:p w:rsidR="00647616" w:rsidRPr="001D46E2" w:rsidRDefault="00E621B1" w:rsidP="001E32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3" w:type="dxa"/>
          </w:tcPr>
          <w:p w:rsidR="00647616" w:rsidRPr="001D46E2" w:rsidRDefault="00647616" w:rsidP="001E32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E6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очные</w:t>
            </w: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греческие</w:t>
            </w:r>
          </w:p>
        </w:tc>
        <w:tc>
          <w:tcPr>
            <w:tcW w:w="2249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Symbol</w:t>
            </w:r>
          </w:p>
        </w:tc>
      </w:tr>
      <w:tr w:rsidR="00647616" w:rsidRPr="001D46E2" w:rsidTr="00E621B1">
        <w:trPr>
          <w:jc w:val="center"/>
        </w:trPr>
        <w:tc>
          <w:tcPr>
            <w:tcW w:w="955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3" w:type="dxa"/>
          </w:tcPr>
          <w:p w:rsidR="00647616" w:rsidRPr="001D46E2" w:rsidRDefault="00647616" w:rsidP="00E621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E6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описные</w:t>
            </w: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греческие</w:t>
            </w:r>
          </w:p>
        </w:tc>
        <w:tc>
          <w:tcPr>
            <w:tcW w:w="2249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Symbol</w:t>
            </w:r>
          </w:p>
        </w:tc>
      </w:tr>
      <w:tr w:rsidR="00647616" w:rsidRPr="001D46E2" w:rsidTr="00E621B1">
        <w:trPr>
          <w:jc w:val="center"/>
        </w:trPr>
        <w:tc>
          <w:tcPr>
            <w:tcW w:w="955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3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2249" w:type="dxa"/>
          </w:tcPr>
          <w:p w:rsidR="00647616" w:rsidRPr="001D46E2" w:rsidRDefault="00647616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Symbol</w:t>
            </w:r>
          </w:p>
        </w:tc>
      </w:tr>
      <w:tr w:rsidR="00647616" w:rsidRPr="001D46E2" w:rsidTr="00E621B1">
        <w:trPr>
          <w:jc w:val="center"/>
        </w:trPr>
        <w:tc>
          <w:tcPr>
            <w:tcW w:w="955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3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2249" w:type="dxa"/>
          </w:tcPr>
          <w:p w:rsidR="00647616" w:rsidRPr="001D46E2" w:rsidRDefault="00E621B1" w:rsidP="00DB5A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New Roman</w:t>
            </w:r>
          </w:p>
        </w:tc>
      </w:tr>
    </w:tbl>
    <w:p w:rsidR="001D46E2" w:rsidRPr="001D46E2" w:rsidRDefault="001D46E2" w:rsidP="00472CDA">
      <w:pPr>
        <w:numPr>
          <w:ilvl w:val="0"/>
          <w:numId w:val="4"/>
        </w:numPr>
        <w:tabs>
          <w:tab w:val="clear" w:pos="644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Оформление формул</w:t>
      </w:r>
    </w:p>
    <w:p w:rsidR="001D46E2" w:rsidRPr="0087067D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Формулы набираются в стандартном редакторе </w:t>
      </w:r>
      <w:proofErr w:type="spellStart"/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Equ</w:t>
      </w:r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ation</w:t>
      </w:r>
      <w:proofErr w:type="spellEnd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или 2 (Обычный размер 12 </w:t>
      </w:r>
      <w:proofErr w:type="spellStart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Крупный индекс 10 </w:t>
      </w:r>
      <w:proofErr w:type="spellStart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Мелкий индекс 7</w:t>
      </w:r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Крупный символ 1</w:t>
      </w:r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1E328F"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Мелкий символ 12</w:t>
      </w:r>
      <w:r w:rsidRPr="00870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пт.). Формулы должны  располагаться по центру. Например:</w:t>
      </w:r>
    </w:p>
    <w:p w:rsidR="001D46E2" w:rsidRPr="001D46E2" w:rsidRDefault="001D46E2" w:rsidP="00DB5AC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D46E2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2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6pt" o:ole="">
            <v:imagedata r:id="rId25" o:title=""/>
          </v:shape>
          <o:OLEObject Type="Embed" ProgID="Unknown" ShapeID="_x0000_i1025" DrawAspect="Content" ObjectID="_1582622404" r:id="rId26"/>
        </w:objec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44C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61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(1)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сквозная нумерация формул по порядку следования в статье. Если ссылки на формулу не предусмотрены по тексту, формула не нумеруется. Номер формулы указывается в круглых скобках с правого края. При ссылке на формулу в тексте статьи номер формулы указывается также в круглых скобках.</w:t>
      </w:r>
    </w:p>
    <w:p w:rsidR="00DB5ACD" w:rsidRDefault="00DB5ACD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</w:p>
    <w:p w:rsidR="001D46E2" w:rsidRDefault="00996391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IV. Результаты исследований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указания размерности физических величин в тексте статьи допускается использование единиц системы СИ. Использование внесистемных единиц допускается лишь в тех случаях, когда это является общепринятым стандартом обозначения в той или иной отрасли.</w:t>
      </w:r>
      <w:r w:rsidR="0047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числовых интервалах физических величин вместо дефиса ставится многоточие (например, 40…50 см).</w:t>
      </w:r>
    </w:p>
    <w:p w:rsidR="007F6117" w:rsidRPr="001D46E2" w:rsidRDefault="001D46E2" w:rsidP="007F611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Аббревиатуры, употребляемые как прилагательные, пишутся через дефис (например: ИК-спектроскопия, ПЭ-пленка, ЖК-состояние).</w:t>
      </w:r>
      <w:r w:rsidR="00DB5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Аббревиатуры пишутся единообразно по всей статье (например: ЭДС или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э.д.с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КПД или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к.п.д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r w:rsidR="007F6117" w:rsidRP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117"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Градусы Цельсия: </w:t>
      </w:r>
      <w:smartTag w:uri="urn:schemas-microsoft-com:office:smarttags" w:element="metricconverter">
        <w:smartTagPr>
          <w:attr w:name="ProductID" w:val="5ﾰC"/>
        </w:smartTagPr>
        <w:r w:rsidR="007F6117" w:rsidRPr="001D46E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5°C</w:t>
        </w:r>
      </w:smartTag>
      <w:r w:rsidR="007F6117"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5°. Угловые град</w:t>
      </w:r>
      <w:r w:rsidR="001E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 никогда не опускаются: 5°…10°, а не 5…</w:t>
      </w:r>
      <w:r w:rsidR="007F6117"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10°; на осях рисунков: θ, град, а не θ°. Размерности переменных пишутся через запятую (E, кДж/моль).</w:t>
      </w:r>
    </w:p>
    <w:p w:rsidR="00844CE1" w:rsidRDefault="00844CE1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</w:p>
    <w:p w:rsidR="001D46E2" w:rsidRDefault="001D46E2" w:rsidP="00DB5ACD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V. Выводы и заключение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литературы указывается отдельным ненумерованным разделом.  </w:t>
      </w:r>
    </w:p>
    <w:p w:rsidR="001D46E2" w:rsidRPr="001D46E2" w:rsidRDefault="001D46E2" w:rsidP="00DB5AC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сравнении полученных авторами теоретических и экспериментальных результатов с результатами работ, выполненных ранее, необходимо ссылаться на источник, где э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результаты были описаны, например, [1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Нумерация источников производится в порядке цитирования и указывается в квадратных скобках.</w:t>
      </w:r>
    </w:p>
    <w:p w:rsidR="001D46E2" w:rsidRPr="001D46E2" w:rsidRDefault="001D46E2" w:rsidP="00DB5ACD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46E2" w:rsidRPr="007E328A" w:rsidRDefault="00400606" w:rsidP="004006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</w:t>
      </w:r>
      <w:r w:rsidR="0083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400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О.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должность, звание, о</w:t>
      </w:r>
      <w:r w:rsidRPr="00400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рганизация,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которой работает</w:t>
      </w:r>
      <w:r w:rsidR="007F6117" w:rsidRPr="007F6117">
        <w:t xml:space="preserve"> 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F6117" w:rsidRP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аучный руководитель</w:t>
      </w:r>
      <w:r w:rsidRPr="00400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город, страна</w:t>
      </w:r>
      <w:r w:rsidR="007F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6117" w:rsidRDefault="007F6117" w:rsidP="00400606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</w:p>
    <w:p w:rsidR="001D46E2" w:rsidRPr="001D46E2" w:rsidRDefault="001D46E2" w:rsidP="00400606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Список литературы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Бакут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П.А.,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Жулина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Ю.В., Иванчук Н.А. Обнаружение движущихся объектов / Под ред. П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Бакута</w:t>
      </w:r>
      <w:proofErr w:type="spellEnd"/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.: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1980. 288 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D46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Khludnev</w:t>
      </w:r>
      <w:proofErr w:type="spellEnd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M.,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Kovtunenko</w:t>
      </w:r>
      <w:proofErr w:type="spellEnd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A. Analysis of cracks in solids. Southampton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Boston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Press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2000. 120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6E2" w:rsidRP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4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Реутов С., Сафронов Е.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6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Комплектные поставки орудий труда как средство создания системы машин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Вопросы Экономики.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1985. № 1. </w:t>
      </w:r>
      <w:r w:rsidRPr="001D4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57-67.</w:t>
      </w:r>
    </w:p>
    <w:p w:rsidR="001D46E2" w:rsidRDefault="001D46E2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Khludnev</w:t>
      </w:r>
      <w:proofErr w:type="spellEnd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M.,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Kovtunenko</w:t>
      </w:r>
      <w:proofErr w:type="spellEnd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A. Analysis of cracks in solids. Southampton</w:t>
      </w:r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  <w:proofErr w:type="spellEnd"/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2017.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2. </w:t>
      </w:r>
      <w:r w:rsidRPr="001D4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</w:t>
      </w:r>
      <w:r w:rsidRPr="00052D30">
        <w:rPr>
          <w:rFonts w:ascii="Times New Roman" w:eastAsia="Times New Roman" w:hAnsi="Times New Roman" w:cs="Times New Roman"/>
          <w:sz w:val="24"/>
          <w:szCs w:val="24"/>
          <w:lang w:eastAsia="ru-RU"/>
        </w:rPr>
        <w:t>. 1-3.</w:t>
      </w:r>
    </w:p>
    <w:p w:rsidR="00472CDA" w:rsidRPr="00472CDA" w:rsidRDefault="00472CDA" w:rsidP="00DB5A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72C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Фиценс</w:t>
      </w:r>
      <w:proofErr w:type="spellEnd"/>
      <w:r w:rsidRPr="0047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Человеческий капитал: как измерить или увеличить его стоимость. М.: Вектор, 2006. 327 с. URL: http://www.eletarium.ru (дата обращения: 30.10.2015).</w:t>
      </w:r>
    </w:p>
    <w:sectPr w:rsidR="00472CDA" w:rsidRPr="00472CDA" w:rsidSect="00052D3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149"/>
    <w:multiLevelType w:val="hybridMultilevel"/>
    <w:tmpl w:val="B776A47A"/>
    <w:lvl w:ilvl="0" w:tplc="8BBAC6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F51BF"/>
    <w:multiLevelType w:val="hybridMultilevel"/>
    <w:tmpl w:val="AB600C56"/>
    <w:lvl w:ilvl="0" w:tplc="F7D2DA1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4818C5"/>
    <w:multiLevelType w:val="hybridMultilevel"/>
    <w:tmpl w:val="2752D064"/>
    <w:lvl w:ilvl="0" w:tplc="F59625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EAE565B"/>
    <w:multiLevelType w:val="hybridMultilevel"/>
    <w:tmpl w:val="52CC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4C"/>
    <w:rsid w:val="00052D30"/>
    <w:rsid w:val="00066660"/>
    <w:rsid w:val="0009737F"/>
    <w:rsid w:val="001103B1"/>
    <w:rsid w:val="00122E90"/>
    <w:rsid w:val="001409D2"/>
    <w:rsid w:val="001C3AC9"/>
    <w:rsid w:val="001D46E2"/>
    <w:rsid w:val="001E328F"/>
    <w:rsid w:val="00215808"/>
    <w:rsid w:val="0030330C"/>
    <w:rsid w:val="003125DE"/>
    <w:rsid w:val="00346824"/>
    <w:rsid w:val="00360F04"/>
    <w:rsid w:val="00381F32"/>
    <w:rsid w:val="00397769"/>
    <w:rsid w:val="003A254A"/>
    <w:rsid w:val="00400606"/>
    <w:rsid w:val="00401D76"/>
    <w:rsid w:val="00432386"/>
    <w:rsid w:val="00472CDA"/>
    <w:rsid w:val="004A4BDC"/>
    <w:rsid w:val="004C6007"/>
    <w:rsid w:val="004E051D"/>
    <w:rsid w:val="00503467"/>
    <w:rsid w:val="005571DA"/>
    <w:rsid w:val="00581C59"/>
    <w:rsid w:val="00584BD0"/>
    <w:rsid w:val="00585E14"/>
    <w:rsid w:val="00591442"/>
    <w:rsid w:val="005E32A7"/>
    <w:rsid w:val="00607E6C"/>
    <w:rsid w:val="00617100"/>
    <w:rsid w:val="00625A7F"/>
    <w:rsid w:val="00630239"/>
    <w:rsid w:val="0063259A"/>
    <w:rsid w:val="00647471"/>
    <w:rsid w:val="00647616"/>
    <w:rsid w:val="00694A63"/>
    <w:rsid w:val="006A0DD3"/>
    <w:rsid w:val="006C5030"/>
    <w:rsid w:val="006D3863"/>
    <w:rsid w:val="006E45CA"/>
    <w:rsid w:val="006F3FA6"/>
    <w:rsid w:val="007116C7"/>
    <w:rsid w:val="007E328A"/>
    <w:rsid w:val="007F6117"/>
    <w:rsid w:val="00800037"/>
    <w:rsid w:val="00804743"/>
    <w:rsid w:val="00831BDF"/>
    <w:rsid w:val="008338CB"/>
    <w:rsid w:val="00837237"/>
    <w:rsid w:val="00844CE1"/>
    <w:rsid w:val="0087067D"/>
    <w:rsid w:val="008D67BB"/>
    <w:rsid w:val="008E6B93"/>
    <w:rsid w:val="008F0C3C"/>
    <w:rsid w:val="009005A9"/>
    <w:rsid w:val="009245AD"/>
    <w:rsid w:val="009466D6"/>
    <w:rsid w:val="009619C9"/>
    <w:rsid w:val="00991D7C"/>
    <w:rsid w:val="00996391"/>
    <w:rsid w:val="009A5A88"/>
    <w:rsid w:val="009B2A1D"/>
    <w:rsid w:val="00A553CC"/>
    <w:rsid w:val="00A77E91"/>
    <w:rsid w:val="00A96C7E"/>
    <w:rsid w:val="00AA095B"/>
    <w:rsid w:val="00AB42DB"/>
    <w:rsid w:val="00B36A8B"/>
    <w:rsid w:val="00B82A82"/>
    <w:rsid w:val="00BA7161"/>
    <w:rsid w:val="00BB5B69"/>
    <w:rsid w:val="00C26F36"/>
    <w:rsid w:val="00C37B01"/>
    <w:rsid w:val="00C67D4C"/>
    <w:rsid w:val="00C81BEE"/>
    <w:rsid w:val="00CC72F1"/>
    <w:rsid w:val="00CD4DFA"/>
    <w:rsid w:val="00D321D9"/>
    <w:rsid w:val="00DB5ACD"/>
    <w:rsid w:val="00DD2BB2"/>
    <w:rsid w:val="00E236DC"/>
    <w:rsid w:val="00E433F1"/>
    <w:rsid w:val="00E606E1"/>
    <w:rsid w:val="00E621B1"/>
    <w:rsid w:val="00E7611E"/>
    <w:rsid w:val="00EB1F7D"/>
    <w:rsid w:val="00F96C9C"/>
    <w:rsid w:val="00FD5202"/>
    <w:rsid w:val="00FE14F2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D7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7116C7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vanish w:val="0"/>
      <w:color w:val="0000FF"/>
      <w:spacing w:val="0"/>
      <w:w w:val="100"/>
      <w:kern w:val="0"/>
      <w:position w:val="0"/>
      <w:sz w:val="22"/>
      <w:szCs w:val="22"/>
      <w:u w:val="single"/>
      <w:shd w:val="clear" w:color="auto" w:fill="auto"/>
      <w:vertAlign w:val="baseline"/>
      <w:lang w:val="ru-RU" w:eastAsia="zh-CN" w:bidi="ar-SA"/>
    </w:rPr>
  </w:style>
  <w:style w:type="paragraph" w:customStyle="1" w:styleId="1">
    <w:name w:val="Абзац списка1"/>
    <w:basedOn w:val="a"/>
    <w:rsid w:val="007116C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nhideWhenUsed/>
    <w:rsid w:val="00AA095B"/>
    <w:pPr>
      <w:suppressAutoHyphens/>
      <w:spacing w:after="0" w:line="240" w:lineRule="auto"/>
      <w:jc w:val="center"/>
    </w:pPr>
    <w:rPr>
      <w:rFonts w:ascii="Arial" w:eastAsia="Times New Roman" w:hAnsi="Arial" w:cs="Arial"/>
      <w:caps/>
      <w:sz w:val="12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AA095B"/>
    <w:rPr>
      <w:rFonts w:ascii="Arial" w:eastAsia="Times New Roman" w:hAnsi="Arial" w:cs="Arial"/>
      <w:caps/>
      <w:sz w:val="1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D7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7116C7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vanish w:val="0"/>
      <w:color w:val="0000FF"/>
      <w:spacing w:val="0"/>
      <w:w w:val="100"/>
      <w:kern w:val="0"/>
      <w:position w:val="0"/>
      <w:sz w:val="22"/>
      <w:szCs w:val="22"/>
      <w:u w:val="single"/>
      <w:shd w:val="clear" w:color="auto" w:fill="auto"/>
      <w:vertAlign w:val="baseline"/>
      <w:lang w:val="ru-RU" w:eastAsia="zh-CN" w:bidi="ar-SA"/>
    </w:rPr>
  </w:style>
  <w:style w:type="paragraph" w:customStyle="1" w:styleId="1">
    <w:name w:val="Абзац списка1"/>
    <w:basedOn w:val="a"/>
    <w:rsid w:val="007116C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nhideWhenUsed/>
    <w:rsid w:val="00AA095B"/>
    <w:pPr>
      <w:suppressAutoHyphens/>
      <w:spacing w:after="0" w:line="240" w:lineRule="auto"/>
      <w:jc w:val="center"/>
    </w:pPr>
    <w:rPr>
      <w:rFonts w:ascii="Arial" w:eastAsia="Times New Roman" w:hAnsi="Arial" w:cs="Arial"/>
      <w:caps/>
      <w:sz w:val="12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AA095B"/>
    <w:rPr>
      <w:rFonts w:ascii="Arial" w:eastAsia="Times New Roman" w:hAnsi="Arial" w:cs="Arial"/>
      <w:caps/>
      <w:sz w:val="1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ict.nsc.ru/creativity_omsk2018/ru" TargetMode="External"/><Relationship Id="rId13" Type="http://schemas.openxmlformats.org/officeDocument/2006/relationships/hyperlink" Target="mailto:yuferova.liliya@mail.ru" TargetMode="External"/><Relationship Id="rId18" Type="http://schemas.openxmlformats.org/officeDocument/2006/relationships/hyperlink" Target="mailto:smirnov.m@list.ru" TargetMode="External"/><Relationship Id="rId26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hyperlink" Target="mailto:orlova.omsk@yandex.ru" TargetMode="External"/><Relationship Id="rId7" Type="http://schemas.openxmlformats.org/officeDocument/2006/relationships/hyperlink" Target="http://www.antiplagiat.ru" TargetMode="External"/><Relationship Id="rId12" Type="http://schemas.openxmlformats.org/officeDocument/2006/relationships/hyperlink" Target="mailto:styra.ru@mail.ru" TargetMode="External"/><Relationship Id="rId17" Type="http://schemas.openxmlformats.org/officeDocument/2006/relationships/hyperlink" Target="mailto:ivandemin3467@gmail.com" TargetMode="External"/><Relationship Id="rId25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hyperlink" Target="mailto:liekkilull@gmail.com" TargetMode="External"/><Relationship Id="rId20" Type="http://schemas.openxmlformats.org/officeDocument/2006/relationships/hyperlink" Target="mailto:mvv055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zhanna_fot@mail.ru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kalinina-nata@mail.ru" TargetMode="External"/><Relationship Id="rId23" Type="http://schemas.openxmlformats.org/officeDocument/2006/relationships/hyperlink" Target="http://www.omgt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jl-gerasimova@mail.ru" TargetMode="External"/><Relationship Id="rId19" Type="http://schemas.openxmlformats.org/officeDocument/2006/relationships/hyperlink" Target="mailto:anatoly_gerask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ezet@mail.ru" TargetMode="External"/><Relationship Id="rId14" Type="http://schemas.openxmlformats.org/officeDocument/2006/relationships/hyperlink" Target="mailto:julie_post@mail.ru" TargetMode="External"/><Relationship Id="rId22" Type="http://schemas.openxmlformats.org/officeDocument/2006/relationships/hyperlink" Target="mailto:dalinger@omgp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2018-03-01T09:07:00Z</cp:lastPrinted>
  <dcterms:created xsi:type="dcterms:W3CDTF">2018-03-14T09:40:00Z</dcterms:created>
  <dcterms:modified xsi:type="dcterms:W3CDTF">2018-03-15T05:34:00Z</dcterms:modified>
</cp:coreProperties>
</file>