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498" w:rsidRPr="006770E9" w:rsidRDefault="006D2498" w:rsidP="007D0BD9">
      <w:pPr>
        <w:spacing w:after="0" w:line="240" w:lineRule="auto"/>
        <w:rPr>
          <w:rFonts w:ascii="Times New Roman" w:hAnsi="Times New Roman" w:cs="Times New Roman"/>
          <w:bCs/>
          <w:i/>
          <w:sz w:val="24"/>
          <w:szCs w:val="24"/>
        </w:rPr>
      </w:pPr>
      <w:r w:rsidRPr="006770E9">
        <w:rPr>
          <w:rFonts w:ascii="Times New Roman" w:hAnsi="Times New Roman" w:cs="Times New Roman"/>
          <w:i/>
          <w:sz w:val="24"/>
          <w:szCs w:val="24"/>
        </w:rPr>
        <w:t xml:space="preserve">УДК </w:t>
      </w:r>
      <w:r w:rsidR="00C75391" w:rsidRPr="006770E9">
        <w:rPr>
          <w:rFonts w:ascii="Times New Roman" w:hAnsi="Times New Roman" w:cs="Times New Roman"/>
          <w:i/>
          <w:sz w:val="24"/>
          <w:szCs w:val="24"/>
        </w:rPr>
        <w:t>519.</w:t>
      </w:r>
      <w:r w:rsidR="00524B9D" w:rsidRPr="006770E9">
        <w:rPr>
          <w:rFonts w:ascii="Times New Roman" w:hAnsi="Times New Roman" w:cs="Times New Roman"/>
          <w:i/>
          <w:sz w:val="24"/>
          <w:szCs w:val="24"/>
        </w:rPr>
        <w:t>237.5</w:t>
      </w:r>
    </w:p>
    <w:p w:rsidR="006D2498" w:rsidRPr="006770E9" w:rsidRDefault="006D2498" w:rsidP="007D0BD9">
      <w:pPr>
        <w:spacing w:after="0" w:line="240" w:lineRule="auto"/>
        <w:jc w:val="center"/>
        <w:rPr>
          <w:rFonts w:ascii="Times New Roman" w:hAnsi="Times New Roman" w:cs="Times New Roman"/>
          <w:bCs/>
          <w:i/>
          <w:sz w:val="24"/>
          <w:szCs w:val="24"/>
        </w:rPr>
      </w:pPr>
    </w:p>
    <w:p w:rsidR="006D2498" w:rsidRDefault="00BB478C" w:rsidP="007D0BD9">
      <w:pPr>
        <w:spacing w:after="0" w:line="240" w:lineRule="auto"/>
        <w:jc w:val="center"/>
        <w:rPr>
          <w:rFonts w:ascii="Times New Roman" w:hAnsi="Times New Roman" w:cs="Times New Roman"/>
          <w:bCs/>
          <w:sz w:val="24"/>
          <w:szCs w:val="24"/>
          <w:lang w:val="en-US"/>
        </w:rPr>
      </w:pPr>
      <w:r w:rsidRPr="006770E9">
        <w:rPr>
          <w:rFonts w:ascii="Times New Roman" w:hAnsi="Times New Roman" w:cs="Times New Roman"/>
          <w:bCs/>
          <w:sz w:val="24"/>
          <w:szCs w:val="24"/>
        </w:rPr>
        <w:t>ВЗВЕШЕННЫЙ МЕТОД НАИМЕНЬШИХ КВАДРАТОВ</w:t>
      </w:r>
    </w:p>
    <w:p w:rsidR="007D0BD9" w:rsidRPr="007D0BD9" w:rsidRDefault="007D0BD9" w:rsidP="007D0BD9">
      <w:pPr>
        <w:spacing w:after="0" w:line="240" w:lineRule="auto"/>
        <w:jc w:val="center"/>
        <w:rPr>
          <w:rFonts w:ascii="Times New Roman" w:hAnsi="Times New Roman" w:cs="Times New Roman"/>
          <w:bCs/>
          <w:sz w:val="24"/>
          <w:szCs w:val="24"/>
          <w:lang w:val="en-US"/>
        </w:rPr>
      </w:pPr>
    </w:p>
    <w:p w:rsidR="006D2498" w:rsidRPr="006770E9" w:rsidRDefault="00BB478C" w:rsidP="007D0BD9">
      <w:pPr>
        <w:spacing w:after="0" w:line="240" w:lineRule="auto"/>
        <w:rPr>
          <w:rFonts w:ascii="Times New Roman" w:hAnsi="Times New Roman" w:cs="Times New Roman"/>
          <w:bCs/>
          <w:i/>
          <w:sz w:val="24"/>
          <w:szCs w:val="24"/>
        </w:rPr>
      </w:pPr>
      <w:r w:rsidRPr="006770E9">
        <w:rPr>
          <w:rFonts w:ascii="Times New Roman" w:hAnsi="Times New Roman" w:cs="Times New Roman"/>
          <w:bCs/>
          <w:i/>
          <w:sz w:val="24"/>
          <w:szCs w:val="24"/>
        </w:rPr>
        <w:t xml:space="preserve">Д.Ч. </w:t>
      </w:r>
      <w:proofErr w:type="spellStart"/>
      <w:r w:rsidRPr="006770E9">
        <w:rPr>
          <w:rFonts w:ascii="Times New Roman" w:hAnsi="Times New Roman" w:cs="Times New Roman"/>
          <w:bCs/>
          <w:i/>
          <w:sz w:val="24"/>
          <w:szCs w:val="24"/>
        </w:rPr>
        <w:t>Абдильдинова</w:t>
      </w:r>
      <w:proofErr w:type="spellEnd"/>
      <w:r w:rsidRPr="006770E9">
        <w:rPr>
          <w:rFonts w:ascii="Times New Roman" w:hAnsi="Times New Roman" w:cs="Times New Roman"/>
          <w:bCs/>
          <w:i/>
          <w:sz w:val="24"/>
          <w:szCs w:val="24"/>
        </w:rPr>
        <w:t xml:space="preserve">, О.Н. Канева, Е.С. </w:t>
      </w:r>
      <w:proofErr w:type="spellStart"/>
      <w:r w:rsidRPr="006770E9">
        <w:rPr>
          <w:rFonts w:ascii="Times New Roman" w:hAnsi="Times New Roman" w:cs="Times New Roman"/>
          <w:bCs/>
          <w:i/>
          <w:sz w:val="24"/>
          <w:szCs w:val="24"/>
        </w:rPr>
        <w:t>Дубейко</w:t>
      </w:r>
      <w:proofErr w:type="spellEnd"/>
    </w:p>
    <w:p w:rsidR="006D2498" w:rsidRPr="006770E9" w:rsidRDefault="00BB478C" w:rsidP="007D0BD9">
      <w:pPr>
        <w:autoSpaceDE w:val="0"/>
        <w:autoSpaceDN w:val="0"/>
        <w:adjustRightInd w:val="0"/>
        <w:spacing w:after="0" w:line="240" w:lineRule="auto"/>
        <w:rPr>
          <w:rFonts w:ascii="Times New Roman" w:hAnsi="Times New Roman" w:cs="Times New Roman"/>
          <w:bCs/>
          <w:sz w:val="24"/>
          <w:szCs w:val="24"/>
        </w:rPr>
      </w:pPr>
      <w:r w:rsidRPr="006770E9">
        <w:rPr>
          <w:rFonts w:ascii="Times New Roman" w:hAnsi="Times New Roman" w:cs="Times New Roman"/>
          <w:bCs/>
          <w:sz w:val="24"/>
          <w:szCs w:val="24"/>
        </w:rPr>
        <w:t>Омский государственный технический университет, г.</w:t>
      </w:r>
      <w:r w:rsidR="006770E9" w:rsidRPr="006770E9">
        <w:rPr>
          <w:rFonts w:ascii="Times New Roman" w:hAnsi="Times New Roman" w:cs="Times New Roman"/>
          <w:bCs/>
          <w:sz w:val="24"/>
          <w:szCs w:val="24"/>
        </w:rPr>
        <w:t xml:space="preserve"> </w:t>
      </w:r>
      <w:r w:rsidRPr="006770E9">
        <w:rPr>
          <w:rFonts w:ascii="Times New Roman" w:hAnsi="Times New Roman" w:cs="Times New Roman"/>
          <w:bCs/>
          <w:sz w:val="24"/>
          <w:szCs w:val="24"/>
        </w:rPr>
        <w:t>Омск</w:t>
      </w:r>
      <w:r w:rsidR="006770E9" w:rsidRPr="006770E9">
        <w:rPr>
          <w:rFonts w:ascii="Times New Roman" w:hAnsi="Times New Roman" w:cs="Times New Roman"/>
          <w:bCs/>
          <w:sz w:val="24"/>
          <w:szCs w:val="24"/>
        </w:rPr>
        <w:t>, Россия</w:t>
      </w:r>
    </w:p>
    <w:p w:rsidR="006D2498" w:rsidRPr="006770E9" w:rsidRDefault="006D2498" w:rsidP="007D0BD9">
      <w:pPr>
        <w:autoSpaceDE w:val="0"/>
        <w:autoSpaceDN w:val="0"/>
        <w:adjustRightInd w:val="0"/>
        <w:spacing w:after="0" w:line="240" w:lineRule="auto"/>
        <w:ind w:firstLine="708"/>
        <w:rPr>
          <w:rFonts w:ascii="Times New Roman" w:hAnsi="Times New Roman" w:cs="Times New Roman"/>
          <w:bCs/>
          <w:i/>
          <w:sz w:val="24"/>
          <w:szCs w:val="24"/>
        </w:rPr>
      </w:pPr>
    </w:p>
    <w:p w:rsidR="00A7777C" w:rsidRPr="007D0BD9" w:rsidRDefault="007D0BD9" w:rsidP="007D0BD9">
      <w:pPr>
        <w:spacing w:after="0" w:line="240" w:lineRule="auto"/>
        <w:ind w:firstLine="567"/>
        <w:jc w:val="both"/>
        <w:rPr>
          <w:rFonts w:ascii="Times New Roman" w:hAnsi="Times New Roman" w:cs="Times New Roman"/>
          <w:sz w:val="20"/>
          <w:szCs w:val="20"/>
        </w:rPr>
      </w:pPr>
      <w:r w:rsidRPr="007D0BD9">
        <w:rPr>
          <w:rFonts w:ascii="Times New Roman" w:hAnsi="Times New Roman" w:cs="Times New Roman"/>
          <w:i/>
          <w:sz w:val="20"/>
          <w:szCs w:val="20"/>
        </w:rPr>
        <w:t>Аннотация</w:t>
      </w:r>
      <w:r w:rsidRPr="007D0BD9">
        <w:rPr>
          <w:rFonts w:ascii="Times New Roman" w:hAnsi="Times New Roman" w:cs="Times New Roman"/>
          <w:sz w:val="20"/>
          <w:szCs w:val="20"/>
        </w:rPr>
        <w:t xml:space="preserve"> – </w:t>
      </w:r>
      <w:r w:rsidR="00A7777C" w:rsidRPr="007D0BD9">
        <w:rPr>
          <w:rFonts w:ascii="Times New Roman" w:hAnsi="Times New Roman" w:cs="Times New Roman"/>
          <w:sz w:val="20"/>
          <w:szCs w:val="20"/>
        </w:rPr>
        <w:t xml:space="preserve">В процессе исследования был изучен  взвешенный метод наименьших квадратов, разработано и реализовано программное обеспечение. При анализе существующих программных продуктов и методов </w:t>
      </w:r>
      <w:proofErr w:type="gramStart"/>
      <w:r w:rsidR="00A7777C" w:rsidRPr="007D0BD9">
        <w:rPr>
          <w:rFonts w:ascii="Times New Roman" w:hAnsi="Times New Roman" w:cs="Times New Roman"/>
          <w:sz w:val="20"/>
          <w:szCs w:val="20"/>
        </w:rPr>
        <w:t>решения проблемы оценки случайных ошибок взвешенной модели</w:t>
      </w:r>
      <w:proofErr w:type="gramEnd"/>
      <w:r w:rsidR="00A7777C" w:rsidRPr="007D0BD9">
        <w:rPr>
          <w:rFonts w:ascii="Times New Roman" w:hAnsi="Times New Roman" w:cs="Times New Roman"/>
          <w:sz w:val="20"/>
          <w:szCs w:val="20"/>
        </w:rPr>
        <w:t xml:space="preserve"> регрессии, оценки </w:t>
      </w:r>
      <w:r w:rsidR="00A7777C" w:rsidRPr="007D0BD9">
        <w:rPr>
          <w:rFonts w:ascii="Times New Roman" w:eastAsia="Times New Roman" w:hAnsi="Times New Roman" w:cs="Times New Roman"/>
          <w:sz w:val="20"/>
          <w:szCs w:val="20"/>
        </w:rPr>
        <w:t>дисперсии ошибок и коэффициента пропорциональности</w:t>
      </w:r>
      <w:r w:rsidR="00A7777C" w:rsidRPr="007D0BD9">
        <w:rPr>
          <w:rFonts w:ascii="Times New Roman" w:hAnsi="Times New Roman" w:cs="Times New Roman"/>
          <w:sz w:val="20"/>
          <w:szCs w:val="20"/>
        </w:rPr>
        <w:t>, был разработан новый программный продукт. Данный продукт позволяет повысить точность вычислений и минимизировать время расчета параметров функции регрессии.</w:t>
      </w:r>
      <w:r w:rsidRPr="007D0BD9">
        <w:rPr>
          <w:rFonts w:ascii="Times New Roman" w:hAnsi="Times New Roman" w:cs="Times New Roman"/>
          <w:sz w:val="20"/>
          <w:szCs w:val="20"/>
        </w:rPr>
        <w:t xml:space="preserve"> </w:t>
      </w:r>
      <w:r w:rsidR="00A7777C" w:rsidRPr="007D0BD9">
        <w:rPr>
          <w:rFonts w:ascii="Times New Roman" w:hAnsi="Times New Roman" w:cs="Times New Roman"/>
          <w:sz w:val="20"/>
          <w:szCs w:val="20"/>
        </w:rPr>
        <w:t>Проведены численные эксперименты.</w:t>
      </w:r>
    </w:p>
    <w:p w:rsidR="007D0BD9" w:rsidRPr="007D0BD9" w:rsidRDefault="007D0BD9" w:rsidP="007D0BD9">
      <w:pPr>
        <w:spacing w:after="0" w:line="240" w:lineRule="auto"/>
        <w:ind w:firstLine="567"/>
        <w:jc w:val="both"/>
        <w:rPr>
          <w:rFonts w:ascii="Times New Roman" w:hAnsi="Times New Roman" w:cs="Times New Roman"/>
          <w:sz w:val="20"/>
          <w:szCs w:val="20"/>
        </w:rPr>
      </w:pPr>
    </w:p>
    <w:p w:rsidR="006D2498" w:rsidRPr="007D0BD9" w:rsidRDefault="00807F1A" w:rsidP="007D0BD9">
      <w:pPr>
        <w:spacing w:after="0" w:line="240" w:lineRule="auto"/>
        <w:ind w:firstLine="567"/>
        <w:jc w:val="both"/>
        <w:rPr>
          <w:rFonts w:ascii="Times New Roman" w:hAnsi="Times New Roman" w:cs="Times New Roman"/>
          <w:i/>
          <w:sz w:val="20"/>
          <w:szCs w:val="20"/>
        </w:rPr>
      </w:pPr>
      <w:r w:rsidRPr="007D0BD9">
        <w:rPr>
          <w:rFonts w:ascii="Times New Roman" w:hAnsi="Times New Roman" w:cs="Times New Roman"/>
          <w:i/>
          <w:sz w:val="20"/>
          <w:szCs w:val="20"/>
        </w:rPr>
        <w:t>Ключевые слова</w:t>
      </w:r>
      <w:r w:rsidRPr="007D0BD9">
        <w:rPr>
          <w:rFonts w:ascii="Times New Roman" w:hAnsi="Times New Roman" w:cs="Times New Roman"/>
          <w:sz w:val="20"/>
          <w:szCs w:val="20"/>
        </w:rPr>
        <w:t>:</w:t>
      </w:r>
      <w:r w:rsidR="00BB478C" w:rsidRPr="007D0BD9">
        <w:rPr>
          <w:rFonts w:ascii="Times New Roman" w:hAnsi="Times New Roman" w:cs="Times New Roman"/>
          <w:sz w:val="20"/>
          <w:szCs w:val="20"/>
        </w:rPr>
        <w:t xml:space="preserve"> аппроксимация, интерполяция, уравнение регрессии, метод наименьших квадратов, взвешенный метод наименьших квадратов, </w:t>
      </w:r>
      <w:proofErr w:type="spellStart"/>
      <w:r w:rsidR="00BB478C" w:rsidRPr="007D0BD9">
        <w:rPr>
          <w:rFonts w:ascii="Times New Roman" w:hAnsi="Times New Roman" w:cs="Times New Roman"/>
          <w:sz w:val="20"/>
          <w:szCs w:val="20"/>
        </w:rPr>
        <w:t>гетероскедастичност</w:t>
      </w:r>
      <w:r w:rsidR="00BB478C" w:rsidRPr="007D0BD9">
        <w:rPr>
          <w:rFonts w:ascii="Times New Roman" w:hAnsi="Times New Roman" w:cs="Times New Roman"/>
          <w:i/>
          <w:sz w:val="20"/>
          <w:szCs w:val="20"/>
        </w:rPr>
        <w:t>ь</w:t>
      </w:r>
      <w:proofErr w:type="spellEnd"/>
    </w:p>
    <w:p w:rsidR="00BB478C" w:rsidRPr="006770E9" w:rsidRDefault="00BB478C" w:rsidP="007D0BD9">
      <w:pPr>
        <w:spacing w:after="0" w:line="240" w:lineRule="auto"/>
        <w:ind w:firstLine="567"/>
        <w:jc w:val="both"/>
        <w:rPr>
          <w:rFonts w:ascii="Times New Roman" w:hAnsi="Times New Roman" w:cs="Times New Roman"/>
          <w:bCs/>
          <w:i/>
          <w:sz w:val="24"/>
          <w:szCs w:val="24"/>
        </w:rPr>
      </w:pPr>
    </w:p>
    <w:p w:rsidR="00807F1A" w:rsidRPr="006770E9" w:rsidRDefault="00807F1A" w:rsidP="007D0BD9">
      <w:pPr>
        <w:spacing w:after="0" w:line="240" w:lineRule="auto"/>
        <w:ind w:firstLine="567"/>
        <w:jc w:val="both"/>
        <w:rPr>
          <w:rFonts w:ascii="Times New Roman" w:hAnsi="Times New Roman" w:cs="Times New Roman"/>
          <w:color w:val="000000" w:themeColor="text1"/>
          <w:sz w:val="24"/>
          <w:szCs w:val="24"/>
        </w:rPr>
      </w:pPr>
      <w:r w:rsidRPr="006770E9">
        <w:rPr>
          <w:rFonts w:ascii="Times New Roman" w:hAnsi="Times New Roman" w:cs="Times New Roman"/>
          <w:color w:val="000000" w:themeColor="text1"/>
          <w:sz w:val="24"/>
          <w:szCs w:val="24"/>
        </w:rPr>
        <w:t>Развитие новых технологий, применение новых наблюдательных методик и  компьютеризация спо</w:t>
      </w:r>
      <w:r w:rsidR="00C92A8C" w:rsidRPr="006770E9">
        <w:rPr>
          <w:rFonts w:ascii="Times New Roman" w:hAnsi="Times New Roman" w:cs="Times New Roman"/>
          <w:color w:val="000000" w:themeColor="text1"/>
          <w:sz w:val="24"/>
          <w:szCs w:val="24"/>
        </w:rPr>
        <w:t>собствуют повышению точности изме</w:t>
      </w:r>
      <w:r w:rsidRPr="006770E9">
        <w:rPr>
          <w:rFonts w:ascii="Times New Roman" w:hAnsi="Times New Roman" w:cs="Times New Roman"/>
          <w:color w:val="000000" w:themeColor="text1"/>
          <w:sz w:val="24"/>
          <w:szCs w:val="24"/>
        </w:rPr>
        <w:t>рений. Для реализации точности вычислений методы обработки данных также должны постоянно совершенствоваться.</w:t>
      </w:r>
    </w:p>
    <w:p w:rsidR="00807F1A" w:rsidRPr="006770E9" w:rsidRDefault="00807F1A" w:rsidP="007D0BD9">
      <w:pPr>
        <w:spacing w:after="0" w:line="240" w:lineRule="auto"/>
        <w:ind w:firstLine="567"/>
        <w:jc w:val="both"/>
        <w:rPr>
          <w:rFonts w:ascii="Times New Roman" w:hAnsi="Times New Roman" w:cs="Times New Roman"/>
          <w:color w:val="000000" w:themeColor="text1"/>
          <w:sz w:val="24"/>
          <w:szCs w:val="24"/>
          <w:shd w:val="clear" w:color="auto" w:fill="FFFFFF"/>
        </w:rPr>
      </w:pPr>
      <w:r w:rsidRPr="006770E9">
        <w:rPr>
          <w:rFonts w:ascii="Times New Roman" w:hAnsi="Times New Roman" w:cs="Times New Roman"/>
          <w:bCs/>
          <w:color w:val="000000" w:themeColor="text1"/>
          <w:sz w:val="24"/>
          <w:szCs w:val="24"/>
          <w:shd w:val="clear" w:color="auto" w:fill="FFFFFF"/>
        </w:rPr>
        <w:t xml:space="preserve">Метод наименьших квадратов (МНК) </w:t>
      </w:r>
      <w:r w:rsidRPr="006770E9">
        <w:rPr>
          <w:rFonts w:ascii="Times New Roman" w:hAnsi="Times New Roman" w:cs="Times New Roman"/>
          <w:color w:val="000000" w:themeColor="text1"/>
          <w:sz w:val="24"/>
          <w:szCs w:val="24"/>
          <w:shd w:val="clear" w:color="auto" w:fill="FFFFFF"/>
        </w:rPr>
        <w:t> </w:t>
      </w:r>
      <w:r w:rsidR="006770E9" w:rsidRPr="006770E9">
        <w:rPr>
          <w:rFonts w:ascii="Times New Roman" w:hAnsi="Times New Roman" w:cs="Times New Roman"/>
          <w:color w:val="000000" w:themeColor="text1"/>
          <w:sz w:val="24"/>
          <w:szCs w:val="24"/>
          <w:shd w:val="clear" w:color="auto" w:fill="FFFFFF"/>
        </w:rPr>
        <w:t>–</w:t>
      </w:r>
      <w:r w:rsidRPr="006770E9">
        <w:rPr>
          <w:rFonts w:ascii="Times New Roman" w:hAnsi="Times New Roman" w:cs="Times New Roman"/>
          <w:color w:val="000000" w:themeColor="text1"/>
          <w:sz w:val="24"/>
          <w:szCs w:val="24"/>
          <w:shd w:val="clear" w:color="auto" w:fill="FFFFFF"/>
        </w:rPr>
        <w:t xml:space="preserve"> математический метод, применяемый для решения различных задач, основанный на минимизации суммы квадратов отклонений аппроксимирующих функций от искомых переменных. МНК является одним из базовых методов</w:t>
      </w:r>
      <w:r w:rsidRPr="006770E9">
        <w:rPr>
          <w:rStyle w:val="apple-converted-space"/>
          <w:rFonts w:ascii="Times New Roman" w:hAnsi="Times New Roman" w:cs="Times New Roman"/>
          <w:color w:val="000000" w:themeColor="text1"/>
          <w:sz w:val="24"/>
          <w:szCs w:val="24"/>
          <w:shd w:val="clear" w:color="auto" w:fill="FFFFFF"/>
        </w:rPr>
        <w:t> </w:t>
      </w:r>
      <w:hyperlink r:id="rId7" w:tooltip="Регрессионный анализ" w:history="1">
        <w:r w:rsidRPr="006770E9">
          <w:rPr>
            <w:rStyle w:val="a3"/>
            <w:rFonts w:ascii="Times New Roman" w:hAnsi="Times New Roman" w:cs="Times New Roman"/>
            <w:color w:val="000000" w:themeColor="text1"/>
            <w:sz w:val="24"/>
            <w:szCs w:val="24"/>
            <w:u w:val="none"/>
            <w:shd w:val="clear" w:color="auto" w:fill="FFFFFF"/>
          </w:rPr>
          <w:t>регрессионного анализа</w:t>
        </w:r>
      </w:hyperlink>
      <w:r w:rsidRPr="006770E9">
        <w:rPr>
          <w:rStyle w:val="apple-converted-space"/>
          <w:rFonts w:ascii="Times New Roman" w:hAnsi="Times New Roman" w:cs="Times New Roman"/>
          <w:color w:val="000000" w:themeColor="text1"/>
          <w:sz w:val="24"/>
          <w:szCs w:val="24"/>
          <w:shd w:val="clear" w:color="auto" w:fill="FFFFFF"/>
        </w:rPr>
        <w:t xml:space="preserve"> и используется </w:t>
      </w:r>
      <w:r w:rsidR="00C92A8C" w:rsidRPr="006770E9">
        <w:rPr>
          <w:rFonts w:ascii="Times New Roman" w:hAnsi="Times New Roman" w:cs="Times New Roman"/>
          <w:color w:val="000000" w:themeColor="text1"/>
          <w:sz w:val="24"/>
          <w:szCs w:val="24"/>
          <w:shd w:val="clear" w:color="auto" w:fill="FFFFFF"/>
        </w:rPr>
        <w:t>для оценки</w:t>
      </w:r>
      <w:r w:rsidRPr="006770E9">
        <w:rPr>
          <w:rFonts w:ascii="Times New Roman" w:hAnsi="Times New Roman" w:cs="Times New Roman"/>
          <w:color w:val="000000" w:themeColor="text1"/>
          <w:sz w:val="24"/>
          <w:szCs w:val="24"/>
          <w:shd w:val="clear" w:color="auto" w:fill="FFFFFF"/>
        </w:rPr>
        <w:t xml:space="preserve"> неизвестных параметров регрессионных моделей по выборочным данным.</w:t>
      </w:r>
    </w:p>
    <w:p w:rsidR="00807F1A" w:rsidRPr="006770E9" w:rsidRDefault="00807F1A" w:rsidP="007D0BD9">
      <w:pPr>
        <w:shd w:val="clear" w:color="auto" w:fill="FFFFFF"/>
        <w:spacing w:after="0" w:line="240" w:lineRule="auto"/>
        <w:ind w:firstLine="567"/>
        <w:jc w:val="both"/>
        <w:outlineLvl w:val="2"/>
        <w:rPr>
          <w:rFonts w:ascii="Times New Roman" w:eastAsia="Times New Roman" w:hAnsi="Times New Roman" w:cs="Times New Roman"/>
          <w:bCs/>
          <w:color w:val="000000" w:themeColor="text1"/>
          <w:sz w:val="24"/>
          <w:szCs w:val="24"/>
        </w:rPr>
      </w:pPr>
      <w:r w:rsidRPr="006770E9">
        <w:rPr>
          <w:rFonts w:ascii="Times New Roman" w:eastAsia="Times New Roman" w:hAnsi="Times New Roman" w:cs="Times New Roman"/>
          <w:bCs/>
          <w:color w:val="000000" w:themeColor="text1"/>
          <w:sz w:val="24"/>
          <w:szCs w:val="24"/>
        </w:rPr>
        <w:t>Обычно в качестве регрессионного уравнения используется функция линейная относительно своих пара</w:t>
      </w:r>
      <w:r w:rsidR="00BB478C" w:rsidRPr="006770E9">
        <w:rPr>
          <w:rFonts w:ascii="Times New Roman" w:eastAsia="Times New Roman" w:hAnsi="Times New Roman" w:cs="Times New Roman"/>
          <w:bCs/>
          <w:color w:val="000000" w:themeColor="text1"/>
          <w:sz w:val="24"/>
          <w:szCs w:val="24"/>
        </w:rPr>
        <w:t>метров</w:t>
      </w:r>
      <w:r w:rsidR="00152953" w:rsidRPr="006770E9">
        <w:rPr>
          <w:rFonts w:ascii="Times New Roman" w:eastAsia="Times New Roman" w:hAnsi="Times New Roman" w:cs="Times New Roman"/>
          <w:bCs/>
          <w:color w:val="000000" w:themeColor="text1"/>
          <w:sz w:val="24"/>
          <w:szCs w:val="24"/>
        </w:rPr>
        <w:t>[1]</w:t>
      </w:r>
      <w:r w:rsidR="00BB478C" w:rsidRPr="006770E9">
        <w:rPr>
          <w:rFonts w:ascii="Times New Roman" w:eastAsia="Times New Roman" w:hAnsi="Times New Roman" w:cs="Times New Roman"/>
          <w:bCs/>
          <w:color w:val="000000" w:themeColor="text1"/>
          <w:sz w:val="24"/>
          <w:szCs w:val="24"/>
        </w:rPr>
        <w:t>. Общий вид такой функции:</w:t>
      </w:r>
    </w:p>
    <w:p w:rsidR="00807F1A" w:rsidRPr="006770E9" w:rsidRDefault="007D0BD9" w:rsidP="007D0BD9">
      <w:pPr>
        <w:shd w:val="clear" w:color="auto" w:fill="FFFFFF"/>
        <w:spacing w:after="0" w:line="240" w:lineRule="auto"/>
        <w:ind w:firstLine="567"/>
        <w:jc w:val="both"/>
        <w:outlineLvl w:val="2"/>
        <w:rPr>
          <w:rFonts w:ascii="Times New Roman" w:eastAsia="Times New Roman" w:hAnsi="Times New Roman" w:cs="Times New Roman"/>
          <w:bCs/>
          <w:color w:val="000000" w:themeColor="text1"/>
          <w:sz w:val="24"/>
          <w:szCs w:val="24"/>
        </w:rPr>
      </w:pPr>
      <m:oMath>
        <m:acc>
          <m:accPr>
            <m:ctrlPr>
              <w:rPr>
                <w:rFonts w:ascii="Cambria Math" w:eastAsia="Times New Roman" w:hAnsi="Cambria Math" w:cs="Times New Roman"/>
                <w:bCs/>
                <w:color w:val="000000" w:themeColor="text1"/>
                <w:sz w:val="24"/>
                <w:szCs w:val="24"/>
              </w:rPr>
            </m:ctrlPr>
          </m:accPr>
          <m:e>
            <m:r>
              <m:rPr>
                <m:sty m:val="p"/>
              </m:rPr>
              <w:rPr>
                <w:rFonts w:ascii="Cambria Math" w:eastAsia="Times New Roman" w:hAnsi="Cambria Math" w:cs="Times New Roman"/>
                <w:color w:val="000000" w:themeColor="text1"/>
                <w:sz w:val="24"/>
                <w:szCs w:val="24"/>
                <w:lang w:val="en-US"/>
              </w:rPr>
              <m:t>Y</m:t>
            </m:r>
          </m:e>
        </m:acc>
        <m:r>
          <m:rPr>
            <m:sty m:val="p"/>
          </m:rPr>
          <w:rPr>
            <w:rFonts w:ascii="Cambria Math" w:eastAsia="Times New Roman" w:hAnsi="Cambria Math" w:cs="Times New Roman"/>
            <w:color w:val="000000" w:themeColor="text1"/>
            <w:sz w:val="24"/>
            <w:szCs w:val="24"/>
          </w:rPr>
          <m:t>=f</m:t>
        </m:r>
        <m:d>
          <m:dPr>
            <m:ctrlPr>
              <w:rPr>
                <w:rFonts w:ascii="Cambria Math" w:eastAsia="Times New Roman" w:hAnsi="Cambria Math" w:cs="Times New Roman"/>
                <w:bCs/>
                <w:color w:val="000000" w:themeColor="text1"/>
                <w:sz w:val="24"/>
                <w:szCs w:val="24"/>
              </w:rPr>
            </m:ctrlPr>
          </m:dP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1</m:t>
                </m:r>
              </m:sub>
            </m:sSub>
            <m:r>
              <m:rPr>
                <m:sty m:val="p"/>
              </m:rP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2</m:t>
                </m:r>
              </m:sub>
            </m:sSub>
            <m:r>
              <m:rPr>
                <m:sty m:val="p"/>
              </m:rPr>
              <w:rPr>
                <w:rFonts w:ascii="Cambria Math" w:eastAsia="Times New Roman" w:hAnsi="Cambria Math" w:cs="Times New Roman"/>
                <w:color w:val="000000" w:themeColor="text1"/>
                <w:sz w:val="24"/>
                <w:szCs w:val="24"/>
              </w:rPr>
              <m:t xml:space="preserve">,…, </m:t>
            </m:r>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k</m:t>
                </m:r>
              </m:sub>
            </m:sSub>
            <m:r>
              <m:rPr>
                <m:sty m:val="p"/>
              </m:rPr>
              <w:rPr>
                <w:rFonts w:ascii="Cambria Math" w:eastAsia="Times New Roman" w:hAnsi="Cambria Math" w:cs="Times New Roman"/>
                <w:color w:val="000000" w:themeColor="text1"/>
                <w:sz w:val="24"/>
                <w:szCs w:val="24"/>
              </w:rPr>
              <m:t>,X</m:t>
            </m:r>
          </m:e>
        </m:d>
        <m:r>
          <m:rPr>
            <m:sty m:val="p"/>
          </m:rP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1</m:t>
            </m:r>
          </m:sub>
        </m:sSub>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rPr>
              <m:t>1</m:t>
            </m:r>
          </m:sub>
        </m:sSub>
        <m:d>
          <m:dPr>
            <m:ctrlPr>
              <w:rPr>
                <w:rFonts w:ascii="Cambria Math" w:eastAsia="Times New Roman" w:hAnsi="Cambria Math" w:cs="Times New Roman"/>
                <w:bCs/>
                <w:color w:val="000000" w:themeColor="text1"/>
                <w:sz w:val="24"/>
                <w:szCs w:val="24"/>
              </w:rPr>
            </m:ctrlPr>
          </m:dPr>
          <m:e>
            <m:r>
              <m:rPr>
                <m:sty m:val="p"/>
              </m:rPr>
              <w:rPr>
                <w:rFonts w:ascii="Cambria Math" w:eastAsia="Times New Roman" w:hAnsi="Cambria Math" w:cs="Times New Roman"/>
                <w:color w:val="000000" w:themeColor="text1"/>
                <w:sz w:val="24"/>
                <w:szCs w:val="24"/>
              </w:rPr>
              <m:t>X</m:t>
            </m:r>
          </m:e>
        </m:d>
        <m:r>
          <m:rPr>
            <m:sty m:val="p"/>
          </m:rP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2</m:t>
            </m:r>
          </m:sub>
        </m:sSub>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rPr>
              <m:t>2</m:t>
            </m:r>
          </m:sub>
        </m:sSub>
        <m:d>
          <m:dPr>
            <m:ctrlPr>
              <w:rPr>
                <w:rFonts w:ascii="Cambria Math" w:eastAsia="Times New Roman" w:hAnsi="Cambria Math" w:cs="Times New Roman"/>
                <w:bCs/>
                <w:color w:val="000000" w:themeColor="text1"/>
                <w:sz w:val="24"/>
                <w:szCs w:val="24"/>
              </w:rPr>
            </m:ctrlPr>
          </m:dPr>
          <m:e>
            <m:r>
              <m:rPr>
                <m:sty m:val="p"/>
              </m:rPr>
              <w:rPr>
                <w:rFonts w:ascii="Cambria Math" w:eastAsia="Times New Roman" w:hAnsi="Cambria Math" w:cs="Times New Roman"/>
                <w:color w:val="000000" w:themeColor="text1"/>
                <w:sz w:val="24"/>
                <w:szCs w:val="24"/>
              </w:rPr>
              <m:t>X</m:t>
            </m:r>
          </m:e>
        </m:d>
        <m:r>
          <m:rPr>
            <m:sty m:val="p"/>
          </m:rP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k</m:t>
            </m:r>
          </m:sub>
        </m:sSub>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rPr>
              <m:t>k</m:t>
            </m:r>
          </m:sub>
        </m:sSub>
        <m:d>
          <m:dPr>
            <m:ctrlPr>
              <w:rPr>
                <w:rFonts w:ascii="Cambria Math" w:eastAsia="Times New Roman" w:hAnsi="Cambria Math" w:cs="Times New Roman"/>
                <w:bCs/>
                <w:color w:val="000000" w:themeColor="text1"/>
                <w:sz w:val="24"/>
                <w:szCs w:val="24"/>
              </w:rPr>
            </m:ctrlPr>
          </m:dPr>
          <m:e>
            <m:r>
              <m:rPr>
                <m:sty m:val="p"/>
              </m:rPr>
              <w:rPr>
                <w:rFonts w:ascii="Cambria Math" w:eastAsia="Times New Roman" w:hAnsi="Cambria Math" w:cs="Times New Roman"/>
                <w:color w:val="000000" w:themeColor="text1"/>
                <w:sz w:val="24"/>
                <w:szCs w:val="24"/>
              </w:rPr>
              <m:t>X</m:t>
            </m:r>
          </m:e>
        </m:d>
        <m:r>
          <m:rPr>
            <m:sty m:val="p"/>
          </m:rPr>
          <w:rPr>
            <w:rFonts w:ascii="Cambria Math" w:eastAsia="Times New Roman" w:hAnsi="Cambria Math" w:cs="Times New Roman"/>
            <w:color w:val="000000" w:themeColor="text1"/>
            <w:sz w:val="24"/>
            <w:szCs w:val="24"/>
          </w:rPr>
          <m:t>,</m:t>
        </m:r>
      </m:oMath>
      <w:r w:rsidR="00BB478C" w:rsidRPr="006770E9">
        <w:rPr>
          <w:rFonts w:ascii="Times New Roman" w:eastAsia="Times New Roman" w:hAnsi="Times New Roman" w:cs="Times New Roman"/>
          <w:color w:val="000000" w:themeColor="text1"/>
          <w:sz w:val="24"/>
          <w:szCs w:val="24"/>
        </w:rPr>
        <w:t xml:space="preserve">  (1)</w:t>
      </w:r>
    </w:p>
    <w:p w:rsidR="00807F1A" w:rsidRPr="006770E9" w:rsidRDefault="00807F1A" w:rsidP="007D0BD9">
      <w:pPr>
        <w:shd w:val="clear" w:color="auto" w:fill="FFFFFF"/>
        <w:spacing w:after="0" w:line="240" w:lineRule="auto"/>
        <w:jc w:val="both"/>
        <w:outlineLvl w:val="2"/>
        <w:rPr>
          <w:rFonts w:ascii="Times New Roman" w:eastAsia="Times New Roman" w:hAnsi="Times New Roman" w:cs="Times New Roman"/>
          <w:bCs/>
          <w:color w:val="000000" w:themeColor="text1"/>
          <w:sz w:val="24"/>
          <w:szCs w:val="24"/>
        </w:rPr>
      </w:pPr>
      <w:r w:rsidRPr="006770E9">
        <w:rPr>
          <w:rFonts w:ascii="Times New Roman" w:eastAsia="Times New Roman" w:hAnsi="Times New Roman" w:cs="Times New Roman"/>
          <w:bCs/>
          <w:color w:val="000000" w:themeColor="text1"/>
          <w:sz w:val="24"/>
          <w:szCs w:val="24"/>
        </w:rPr>
        <w:t xml:space="preserve">где </w:t>
      </w:r>
      <m:oMath>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rPr>
              <m:t>i</m:t>
            </m:r>
          </m:sub>
        </m:sSub>
        <m:r>
          <m:rPr>
            <m:sty m:val="p"/>
          </m:rPr>
          <w:rPr>
            <w:rFonts w:ascii="Cambria Math" w:eastAsia="Times New Roman" w:hAnsi="Cambria Math" w:cs="Times New Roman"/>
            <w:color w:val="000000" w:themeColor="text1"/>
            <w:sz w:val="24"/>
            <w:szCs w:val="24"/>
          </w:rPr>
          <m:t>-</m:t>
        </m:r>
      </m:oMath>
      <w:r w:rsidRPr="006770E9">
        <w:rPr>
          <w:rFonts w:ascii="Times New Roman" w:eastAsia="Times New Roman" w:hAnsi="Times New Roman" w:cs="Times New Roman"/>
          <w:bCs/>
          <w:color w:val="000000" w:themeColor="text1"/>
          <w:sz w:val="24"/>
          <w:szCs w:val="24"/>
        </w:rPr>
        <w:t xml:space="preserve"> заданные функции от факторов(</w:t>
      </w:r>
      <w:proofErr w:type="spellStart"/>
      <w:r w:rsidRPr="006770E9">
        <w:rPr>
          <w:rFonts w:ascii="Times New Roman" w:eastAsia="Times New Roman" w:hAnsi="Times New Roman" w:cs="Times New Roman"/>
          <w:bCs/>
          <w:color w:val="000000" w:themeColor="text1"/>
          <w:sz w:val="24"/>
          <w:szCs w:val="24"/>
          <w:lang w:val="en-US"/>
        </w:rPr>
        <w:t>i</w:t>
      </w:r>
      <w:proofErr w:type="spellEnd"/>
      <w:r w:rsidRPr="006770E9">
        <w:rPr>
          <w:rFonts w:ascii="Times New Roman" w:eastAsia="Times New Roman" w:hAnsi="Times New Roman" w:cs="Times New Roman"/>
          <w:bCs/>
          <w:color w:val="000000" w:themeColor="text1"/>
          <w:sz w:val="24"/>
          <w:szCs w:val="24"/>
        </w:rPr>
        <w:t>=</w:t>
      </w:r>
      <m:oMath>
        <m:acc>
          <m:accPr>
            <m:chr m:val="̅"/>
            <m:ctrlPr>
              <w:rPr>
                <w:rFonts w:ascii="Cambria Math" w:eastAsia="Times New Roman" w:hAnsi="Cambria Math" w:cs="Times New Roman"/>
                <w:bCs/>
                <w:color w:val="000000" w:themeColor="text1"/>
                <w:sz w:val="24"/>
                <w:szCs w:val="24"/>
                <w:lang w:val="en-US"/>
              </w:rPr>
            </m:ctrlPr>
          </m:accPr>
          <m:e>
            <m:r>
              <m:rPr>
                <m:sty m:val="p"/>
              </m:rPr>
              <w:rPr>
                <w:rFonts w:ascii="Cambria Math" w:eastAsia="Times New Roman" w:hAnsi="Cambria Math" w:cs="Times New Roman"/>
                <w:color w:val="000000" w:themeColor="text1"/>
                <w:sz w:val="24"/>
                <w:szCs w:val="24"/>
              </w:rPr>
              <m:t>1,k</m:t>
            </m:r>
          </m:e>
        </m:acc>
      </m:oMath>
      <w:r w:rsidRPr="006770E9">
        <w:rPr>
          <w:rFonts w:ascii="Times New Roman" w:eastAsia="Times New Roman" w:hAnsi="Times New Roman" w:cs="Times New Roman"/>
          <w:bCs/>
          <w:color w:val="000000" w:themeColor="text1"/>
          <w:sz w:val="24"/>
          <w:szCs w:val="24"/>
        </w:rPr>
        <w:t xml:space="preserve">), </w:t>
      </w:r>
      <w:r w:rsidRPr="006770E9">
        <w:rPr>
          <w:rFonts w:ascii="Times New Roman" w:eastAsia="Times New Roman" w:hAnsi="Times New Roman" w:cs="Times New Roman"/>
          <w:bCs/>
          <w:color w:val="000000" w:themeColor="text1"/>
          <w:sz w:val="24"/>
          <w:szCs w:val="24"/>
          <w:lang w:val="en-US"/>
        </w:rPr>
        <w:t>X</w:t>
      </w:r>
      <w:r w:rsidRPr="006770E9">
        <w:rPr>
          <w:rFonts w:ascii="Times New Roman" w:eastAsia="Times New Roman" w:hAnsi="Times New Roman" w:cs="Times New Roman"/>
          <w:bCs/>
          <w:color w:val="000000" w:themeColor="text1"/>
          <w:sz w:val="24"/>
          <w:szCs w:val="24"/>
        </w:rPr>
        <w:t>=(</w:t>
      </w:r>
      <w:r w:rsidRPr="006770E9">
        <w:rPr>
          <w:rFonts w:ascii="Times New Roman" w:eastAsia="Times New Roman" w:hAnsi="Times New Roman" w:cs="Times New Roman"/>
          <w:bCs/>
          <w:color w:val="000000" w:themeColor="text1"/>
          <w:sz w:val="24"/>
          <w:szCs w:val="24"/>
          <w:lang w:val="en-US"/>
        </w:rPr>
        <w:t>t</w:t>
      </w:r>
      <w:r w:rsidRPr="006770E9">
        <w:rPr>
          <w:rFonts w:ascii="Times New Roman" w:eastAsia="Times New Roman" w:hAnsi="Times New Roman" w:cs="Times New Roman"/>
          <w:bCs/>
          <w:color w:val="000000" w:themeColor="text1"/>
          <w:sz w:val="24"/>
          <w:szCs w:val="24"/>
        </w:rPr>
        <w:t xml:space="preserve">, </w:t>
      </w:r>
      <m:oMath>
        <m:sSub>
          <m:sSubPr>
            <m:ctrlPr>
              <w:rPr>
                <w:rFonts w:ascii="Cambria Math" w:eastAsia="Times New Roman" w:hAnsi="Cambria Math" w:cs="Times New Roman"/>
                <w:bCs/>
                <w:color w:val="000000" w:themeColor="text1"/>
                <w:sz w:val="24"/>
                <w:szCs w:val="24"/>
                <w:lang w:val="en-US"/>
              </w:rPr>
            </m:ctrlPr>
          </m:sSubPr>
          <m:e>
            <m:r>
              <m:rPr>
                <m:sty m:val="p"/>
              </m:rPr>
              <w:rPr>
                <w:rFonts w:ascii="Cambria Math" w:eastAsia="Times New Roman" w:hAnsi="Cambria Math" w:cs="Times New Roman"/>
                <w:color w:val="000000" w:themeColor="text1"/>
                <w:sz w:val="24"/>
                <w:szCs w:val="24"/>
                <w:lang w:val="en-US"/>
              </w:rPr>
              <m:t>X</m:t>
            </m:r>
          </m:e>
          <m:sub>
            <m:r>
              <m:rPr>
                <m:sty m:val="p"/>
              </m:rPr>
              <w:rPr>
                <w:rFonts w:ascii="Cambria Math" w:eastAsia="Times New Roman" w:hAnsi="Cambria Math" w:cs="Times New Roman"/>
                <w:color w:val="000000" w:themeColor="text1"/>
                <w:sz w:val="24"/>
                <w:szCs w:val="24"/>
              </w:rPr>
              <m:t xml:space="preserve">1 </m:t>
            </m:r>
          </m:sub>
        </m:sSub>
        <m:r>
          <m:rPr>
            <m:sty m:val="p"/>
          </m:rPr>
          <w:rPr>
            <w:rFonts w:ascii="Cambria Math" w:eastAsia="Times New Roman" w:hAnsi="Cambria Math" w:cs="Times New Roman"/>
            <w:color w:val="000000" w:themeColor="text1"/>
            <w:sz w:val="24"/>
            <w:szCs w:val="24"/>
          </w:rPr>
          <m:t xml:space="preserve">, </m:t>
        </m:r>
        <m:sSub>
          <m:sSubPr>
            <m:ctrlPr>
              <w:rPr>
                <w:rFonts w:ascii="Cambria Math" w:eastAsia="Times New Roman" w:hAnsi="Cambria Math" w:cs="Times New Roman"/>
                <w:bCs/>
                <w:color w:val="000000" w:themeColor="text1"/>
                <w:sz w:val="24"/>
                <w:szCs w:val="24"/>
                <w:lang w:val="en-US"/>
              </w:rPr>
            </m:ctrlPr>
          </m:sSubPr>
          <m:e>
            <m:r>
              <m:rPr>
                <m:sty m:val="p"/>
              </m:rPr>
              <w:rPr>
                <w:rFonts w:ascii="Cambria Math" w:eastAsia="Times New Roman" w:hAnsi="Cambria Math" w:cs="Times New Roman"/>
                <w:color w:val="000000" w:themeColor="text1"/>
                <w:sz w:val="24"/>
                <w:szCs w:val="24"/>
                <w:lang w:val="en-US"/>
              </w:rPr>
              <m:t>X</m:t>
            </m:r>
          </m:e>
          <m:sub>
            <m:r>
              <m:rPr>
                <m:sty m:val="p"/>
              </m:rPr>
              <w:rPr>
                <w:rFonts w:ascii="Cambria Math" w:eastAsia="Times New Roman" w:hAnsi="Cambria Math" w:cs="Times New Roman"/>
                <w:color w:val="000000" w:themeColor="text1"/>
                <w:sz w:val="24"/>
                <w:szCs w:val="24"/>
              </w:rPr>
              <m:t xml:space="preserve">2 </m:t>
            </m:r>
          </m:sub>
        </m:sSub>
        <m:r>
          <m:rPr>
            <m:sty m:val="p"/>
          </m:rPr>
          <w:rPr>
            <w:rFonts w:ascii="Cambria Math" w:eastAsia="Times New Roman" w:hAnsi="Cambria Math" w:cs="Times New Roman"/>
            <w:color w:val="000000" w:themeColor="text1"/>
            <w:sz w:val="24"/>
            <w:szCs w:val="24"/>
          </w:rPr>
          <m:t xml:space="preserve">,…, </m:t>
        </m:r>
        <m:sSub>
          <m:sSubPr>
            <m:ctrlPr>
              <w:rPr>
                <w:rFonts w:ascii="Cambria Math" w:eastAsia="Times New Roman" w:hAnsi="Cambria Math" w:cs="Times New Roman"/>
                <w:bCs/>
                <w:color w:val="000000" w:themeColor="text1"/>
                <w:sz w:val="24"/>
                <w:szCs w:val="24"/>
                <w:lang w:val="en-US"/>
              </w:rPr>
            </m:ctrlPr>
          </m:sSubPr>
          <m:e>
            <m:r>
              <m:rPr>
                <m:sty m:val="p"/>
              </m:rPr>
              <w:rPr>
                <w:rFonts w:ascii="Cambria Math" w:eastAsia="Times New Roman" w:hAnsi="Cambria Math" w:cs="Times New Roman"/>
                <w:color w:val="000000" w:themeColor="text1"/>
                <w:sz w:val="24"/>
                <w:szCs w:val="24"/>
                <w:lang w:val="en-US"/>
              </w:rPr>
              <m:t>X</m:t>
            </m:r>
          </m:e>
          <m:sub>
            <m:r>
              <m:rPr>
                <m:sty m:val="p"/>
              </m:rPr>
              <w:rPr>
                <w:rFonts w:ascii="Cambria Math" w:eastAsia="Times New Roman" w:hAnsi="Cambria Math" w:cs="Times New Roman"/>
                <w:color w:val="000000" w:themeColor="text1"/>
                <w:sz w:val="24"/>
                <w:szCs w:val="24"/>
                <w:lang w:val="en-US"/>
              </w:rPr>
              <m:t>m</m:t>
            </m:r>
          </m:sub>
        </m:sSub>
      </m:oMath>
      <w:r w:rsidRPr="006770E9">
        <w:rPr>
          <w:rFonts w:ascii="Times New Roman" w:eastAsia="Times New Roman" w:hAnsi="Times New Roman" w:cs="Times New Roman"/>
          <w:bCs/>
          <w:color w:val="000000" w:themeColor="text1"/>
          <w:sz w:val="24"/>
          <w:szCs w:val="24"/>
        </w:rPr>
        <w:t>)</w:t>
      </w:r>
      <w:r w:rsidR="00C92A8C" w:rsidRPr="006770E9">
        <w:rPr>
          <w:rFonts w:ascii="Times New Roman" w:eastAsia="Times New Roman" w:hAnsi="Times New Roman" w:cs="Times New Roman"/>
          <w:bCs/>
          <w:color w:val="000000" w:themeColor="text1"/>
          <w:sz w:val="24"/>
          <w:szCs w:val="24"/>
        </w:rPr>
        <w:t>.</w:t>
      </w:r>
    </w:p>
    <w:p w:rsidR="00807F1A" w:rsidRPr="006770E9" w:rsidRDefault="00807F1A" w:rsidP="007D0BD9">
      <w:pPr>
        <w:shd w:val="clear" w:color="auto" w:fill="FFFFFF"/>
        <w:spacing w:after="0" w:line="240" w:lineRule="auto"/>
        <w:ind w:firstLine="567"/>
        <w:jc w:val="both"/>
        <w:outlineLvl w:val="2"/>
        <w:rPr>
          <w:rFonts w:ascii="Times New Roman" w:eastAsia="Times New Roman" w:hAnsi="Times New Roman" w:cs="Times New Roman"/>
          <w:bCs/>
          <w:color w:val="000000" w:themeColor="text1"/>
          <w:sz w:val="24"/>
          <w:szCs w:val="24"/>
        </w:rPr>
      </w:pPr>
      <w:r w:rsidRPr="006770E9">
        <w:rPr>
          <w:rFonts w:ascii="Times New Roman" w:eastAsia="Times New Roman" w:hAnsi="Times New Roman" w:cs="Times New Roman"/>
          <w:bCs/>
          <w:color w:val="000000" w:themeColor="text1"/>
          <w:sz w:val="24"/>
          <w:szCs w:val="24"/>
        </w:rPr>
        <w:t>Критерием МНК является сумма квадратов ошибок, которая в данном случае выглядит следующим образом:</w:t>
      </w:r>
    </w:p>
    <w:p w:rsidR="00BB478C" w:rsidRPr="006770E9" w:rsidRDefault="00BB478C" w:rsidP="007D0BD9">
      <w:pPr>
        <w:shd w:val="clear" w:color="auto" w:fill="FFFFFF"/>
        <w:spacing w:after="0" w:line="240" w:lineRule="auto"/>
        <w:ind w:firstLine="567"/>
        <w:jc w:val="both"/>
        <w:outlineLvl w:val="2"/>
        <w:rPr>
          <w:rFonts w:ascii="Times New Roman" w:eastAsia="Times New Roman" w:hAnsi="Times New Roman" w:cs="Times New Roman"/>
          <w:bCs/>
          <w:color w:val="000000" w:themeColor="text1"/>
          <w:sz w:val="24"/>
          <w:szCs w:val="24"/>
        </w:rPr>
      </w:pPr>
    </w:p>
    <w:p w:rsidR="00807F1A" w:rsidRPr="006770E9" w:rsidRDefault="00807F1A" w:rsidP="007D0BD9">
      <w:pPr>
        <w:shd w:val="clear" w:color="auto" w:fill="FFFFFF"/>
        <w:spacing w:after="0" w:line="240" w:lineRule="auto"/>
        <w:ind w:firstLine="567"/>
        <w:jc w:val="both"/>
        <w:outlineLvl w:val="2"/>
        <w:rPr>
          <w:rFonts w:ascii="Times New Roman" w:eastAsia="Times New Roman" w:hAnsi="Times New Roman" w:cs="Times New Roman"/>
          <w:color w:val="000000" w:themeColor="text1"/>
          <w:sz w:val="24"/>
          <w:szCs w:val="24"/>
          <w:lang w:val="en-US"/>
        </w:rPr>
      </w:pPr>
      <w:r w:rsidRPr="006770E9">
        <w:rPr>
          <w:rFonts w:ascii="Times New Roman" w:eastAsia="Times New Roman" w:hAnsi="Times New Roman" w:cs="Times New Roman"/>
          <w:bCs/>
          <w:color w:val="000000" w:themeColor="text1"/>
          <w:sz w:val="24"/>
          <w:szCs w:val="24"/>
          <w:lang w:val="en-US"/>
        </w:rPr>
        <w:t xml:space="preserve">SSE= </w:t>
      </w:r>
      <m:oMath>
        <m:nary>
          <m:naryPr>
            <m:chr m:val="∑"/>
            <m:limLoc m:val="undOvr"/>
            <m:ctrlPr>
              <w:rPr>
                <w:rFonts w:ascii="Cambria Math" w:eastAsia="Times New Roman" w:hAnsi="Cambria Math" w:cs="Times New Roman"/>
                <w:bCs/>
                <w:color w:val="000000" w:themeColor="text1"/>
                <w:sz w:val="24"/>
                <w:szCs w:val="24"/>
                <w:lang w:val="en-US"/>
              </w:rPr>
            </m:ctrlPr>
          </m:naryPr>
          <m:sub>
            <m:r>
              <m:rPr>
                <m:sty m:val="p"/>
              </m:rPr>
              <w:rPr>
                <w:rFonts w:ascii="Cambria Math" w:eastAsia="Times New Roman" w:hAnsi="Cambria Math" w:cs="Times New Roman"/>
                <w:color w:val="000000" w:themeColor="text1"/>
                <w:sz w:val="24"/>
                <w:szCs w:val="24"/>
                <w:lang w:val="en-US"/>
              </w:rPr>
              <m:t>i=1</m:t>
            </m:r>
          </m:sub>
          <m:sup>
            <m:r>
              <m:rPr>
                <m:sty m:val="p"/>
              </m:rPr>
              <w:rPr>
                <w:rFonts w:ascii="Cambria Math" w:eastAsia="Times New Roman" w:hAnsi="Cambria Math" w:cs="Times New Roman"/>
                <w:color w:val="000000" w:themeColor="text1"/>
                <w:sz w:val="24"/>
                <w:szCs w:val="24"/>
                <w:lang w:val="en-US"/>
              </w:rPr>
              <m:t>n</m:t>
            </m:r>
          </m:sup>
          <m:e>
            <m:sSup>
              <m:sSupPr>
                <m:ctrlPr>
                  <w:rPr>
                    <w:rFonts w:ascii="Cambria Math" w:eastAsia="Times New Roman" w:hAnsi="Cambria Math" w:cs="Times New Roman"/>
                    <w:bCs/>
                    <w:color w:val="000000" w:themeColor="text1"/>
                    <w:sz w:val="24"/>
                    <w:szCs w:val="24"/>
                    <w:lang w:val="en-US"/>
                  </w:rPr>
                </m:ctrlPr>
              </m:sSupPr>
              <m:e>
                <m:r>
                  <m:rPr>
                    <m:sty m:val="p"/>
                  </m:rPr>
                  <w:rPr>
                    <w:rFonts w:ascii="Cambria Math" w:eastAsia="Times New Roman" w:hAnsi="Cambria Math" w:cs="Times New Roman"/>
                    <w:color w:val="000000" w:themeColor="text1"/>
                    <w:sz w:val="24"/>
                    <w:szCs w:val="24"/>
                    <w:lang w:val="en-US"/>
                  </w:rPr>
                  <m:t>(</m:t>
                </m:r>
                <m:sSub>
                  <m:sSubPr>
                    <m:ctrlPr>
                      <w:rPr>
                        <w:rFonts w:ascii="Cambria Math" w:eastAsia="Times New Roman" w:hAnsi="Cambria Math" w:cs="Times New Roman"/>
                        <w:bCs/>
                        <w:color w:val="000000" w:themeColor="text1"/>
                        <w:sz w:val="24"/>
                        <w:szCs w:val="24"/>
                        <w:lang w:val="en-US"/>
                      </w:rPr>
                    </m:ctrlPr>
                  </m:sSubPr>
                  <m:e>
                    <m:r>
                      <m:rPr>
                        <m:sty m:val="p"/>
                      </m:rPr>
                      <w:rPr>
                        <w:rFonts w:ascii="Cambria Math" w:eastAsia="Times New Roman" w:hAnsi="Cambria Math" w:cs="Times New Roman"/>
                        <w:color w:val="000000" w:themeColor="text1"/>
                        <w:sz w:val="24"/>
                        <w:szCs w:val="24"/>
                        <w:lang w:val="en-US"/>
                      </w:rPr>
                      <m:t>y</m:t>
                    </m:r>
                  </m:e>
                  <m:sub>
                    <m:r>
                      <m:rPr>
                        <m:sty m:val="p"/>
                      </m:rPr>
                      <w:rPr>
                        <w:rFonts w:ascii="Cambria Math" w:eastAsia="Times New Roman" w:hAnsi="Cambria Math" w:cs="Times New Roman"/>
                        <w:color w:val="000000" w:themeColor="text1"/>
                        <w:sz w:val="24"/>
                        <w:szCs w:val="24"/>
                        <w:lang w:val="en-US"/>
                      </w:rPr>
                      <m:t>i</m:t>
                    </m:r>
                  </m:sub>
                </m:sSub>
                <m:r>
                  <m:rPr>
                    <m:sty m:val="p"/>
                  </m:rPr>
                  <w:rPr>
                    <w:rFonts w:ascii="Cambria Math" w:eastAsia="Times New Roman" w:hAnsi="Cambria Math" w:cs="Times New Roman"/>
                    <w:color w:val="000000" w:themeColor="text1"/>
                    <w:sz w:val="24"/>
                    <w:szCs w:val="24"/>
                    <w:lang w:val="en-US"/>
                  </w:rPr>
                  <m:t>-</m:t>
                </m:r>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lang w:val="en-US"/>
                      </w:rPr>
                      <m:t>(b</m:t>
                    </m:r>
                  </m:e>
                  <m:sub>
                    <m:r>
                      <m:rPr>
                        <m:sty m:val="p"/>
                      </m:rPr>
                      <w:rPr>
                        <w:rFonts w:ascii="Cambria Math" w:eastAsia="Times New Roman" w:hAnsi="Cambria Math" w:cs="Times New Roman"/>
                        <w:color w:val="000000" w:themeColor="text1"/>
                        <w:sz w:val="24"/>
                        <w:szCs w:val="24"/>
                        <w:lang w:val="en-US"/>
                      </w:rPr>
                      <m:t>1</m:t>
                    </m:r>
                  </m:sub>
                </m:sSub>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lang w:val="en-US"/>
                      </w:rPr>
                      <m:t>1</m:t>
                    </m:r>
                  </m:sub>
                </m:sSub>
                <m:d>
                  <m:dPr>
                    <m:ctrlPr>
                      <w:rPr>
                        <w:rFonts w:ascii="Cambria Math" w:eastAsia="Times New Roman" w:hAnsi="Cambria Math" w:cs="Times New Roman"/>
                        <w:bCs/>
                        <w:color w:val="000000" w:themeColor="text1"/>
                        <w:sz w:val="24"/>
                        <w:szCs w:val="24"/>
                      </w:rPr>
                    </m:ctrlPr>
                  </m:dP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lang w:val="en-US"/>
                          </w:rPr>
                          <m:t>x</m:t>
                        </m:r>
                      </m:e>
                      <m:sub>
                        <m:r>
                          <m:rPr>
                            <m:sty m:val="p"/>
                          </m:rPr>
                          <w:rPr>
                            <w:rFonts w:ascii="Cambria Math" w:eastAsia="Times New Roman" w:hAnsi="Cambria Math" w:cs="Times New Roman"/>
                            <w:color w:val="000000" w:themeColor="text1"/>
                            <w:sz w:val="24"/>
                            <w:szCs w:val="24"/>
                            <w:lang w:val="en-US"/>
                          </w:rPr>
                          <m:t>i</m:t>
                        </m:r>
                      </m:sub>
                    </m:sSub>
                  </m:e>
                </m:d>
                <m:r>
                  <m:rPr>
                    <m:sty m:val="p"/>
                  </m:rPr>
                  <w:rPr>
                    <w:rFonts w:ascii="Cambria Math" w:eastAsia="Times New Roman" w:hAnsi="Cambria Math" w:cs="Times New Roman"/>
                    <w:color w:val="000000" w:themeColor="text1"/>
                    <w:sz w:val="24"/>
                    <w:szCs w:val="24"/>
                    <w:lang w:val="en-US"/>
                  </w:rPr>
                  <m:t>+</m:t>
                </m:r>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lang w:val="en-US"/>
                      </w:rPr>
                      <m:t>b</m:t>
                    </m:r>
                  </m:e>
                  <m:sub>
                    <m:r>
                      <m:rPr>
                        <m:sty m:val="p"/>
                      </m:rPr>
                      <w:rPr>
                        <w:rFonts w:ascii="Cambria Math" w:eastAsia="Times New Roman" w:hAnsi="Cambria Math" w:cs="Times New Roman"/>
                        <w:color w:val="000000" w:themeColor="text1"/>
                        <w:sz w:val="24"/>
                        <w:szCs w:val="24"/>
                        <w:lang w:val="en-US"/>
                      </w:rPr>
                      <m:t>2</m:t>
                    </m:r>
                  </m:sub>
                </m:sSub>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lang w:val="en-US"/>
                      </w:rPr>
                      <m:t>2</m:t>
                    </m:r>
                  </m:sub>
                </m:sSub>
                <m:d>
                  <m:dPr>
                    <m:ctrlPr>
                      <w:rPr>
                        <w:rFonts w:ascii="Cambria Math" w:eastAsia="Times New Roman" w:hAnsi="Cambria Math" w:cs="Times New Roman"/>
                        <w:bCs/>
                        <w:color w:val="000000" w:themeColor="text1"/>
                        <w:sz w:val="24"/>
                        <w:szCs w:val="24"/>
                      </w:rPr>
                    </m:ctrlPr>
                  </m:dP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lang w:val="en-US"/>
                          </w:rPr>
                          <m:t>x</m:t>
                        </m:r>
                      </m:e>
                      <m:sub>
                        <m:r>
                          <m:rPr>
                            <m:sty m:val="p"/>
                          </m:rPr>
                          <w:rPr>
                            <w:rFonts w:ascii="Cambria Math" w:eastAsia="Times New Roman" w:hAnsi="Cambria Math" w:cs="Times New Roman"/>
                            <w:color w:val="000000" w:themeColor="text1"/>
                            <w:sz w:val="24"/>
                            <w:szCs w:val="24"/>
                            <w:lang w:val="en-US"/>
                          </w:rPr>
                          <m:t>i</m:t>
                        </m:r>
                      </m:sub>
                    </m:sSub>
                  </m:e>
                </m:d>
                <m:r>
                  <m:rPr>
                    <m:sty m:val="p"/>
                  </m:rPr>
                  <w:rPr>
                    <w:rFonts w:ascii="Cambria Math" w:eastAsia="Times New Roman" w:hAnsi="Cambria Math" w:cs="Times New Roman"/>
                    <w:color w:val="000000" w:themeColor="text1"/>
                    <w:sz w:val="24"/>
                    <w:szCs w:val="24"/>
                    <w:lang w:val="en-US"/>
                  </w:rPr>
                  <m:t>+…+</m:t>
                </m:r>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lang w:val="en-US"/>
                      </w:rPr>
                      <m:t>b</m:t>
                    </m:r>
                  </m:e>
                  <m:sub>
                    <m:r>
                      <m:rPr>
                        <m:sty m:val="p"/>
                      </m:rPr>
                      <w:rPr>
                        <w:rFonts w:ascii="Cambria Math" w:eastAsia="Times New Roman" w:hAnsi="Cambria Math" w:cs="Times New Roman"/>
                        <w:color w:val="000000" w:themeColor="text1"/>
                        <w:sz w:val="24"/>
                        <w:szCs w:val="24"/>
                        <w:lang w:val="en-US"/>
                      </w:rPr>
                      <m:t>k</m:t>
                    </m:r>
                  </m:sub>
                </m:sSub>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lang w:val="en-US"/>
                      </w:rPr>
                      <m:t>k</m:t>
                    </m:r>
                  </m:sub>
                </m:sSub>
                <m:d>
                  <m:dPr>
                    <m:ctrlPr>
                      <w:rPr>
                        <w:rFonts w:ascii="Cambria Math" w:eastAsia="Times New Roman" w:hAnsi="Cambria Math" w:cs="Times New Roman"/>
                        <w:bCs/>
                        <w:color w:val="000000" w:themeColor="text1"/>
                        <w:sz w:val="24"/>
                        <w:szCs w:val="24"/>
                      </w:rPr>
                    </m:ctrlPr>
                  </m:dP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lang w:val="en-US"/>
                          </w:rPr>
                          <m:t>x</m:t>
                        </m:r>
                      </m:e>
                      <m:sub>
                        <m:r>
                          <m:rPr>
                            <m:sty m:val="p"/>
                          </m:rPr>
                          <w:rPr>
                            <w:rFonts w:ascii="Cambria Math" w:eastAsia="Times New Roman" w:hAnsi="Cambria Math" w:cs="Times New Roman"/>
                            <w:color w:val="000000" w:themeColor="text1"/>
                            <w:sz w:val="24"/>
                            <w:szCs w:val="24"/>
                            <w:lang w:val="en-US"/>
                          </w:rPr>
                          <m:t>i</m:t>
                        </m:r>
                      </m:sub>
                    </m:sSub>
                  </m:e>
                </m:d>
                <m:r>
                  <m:rPr>
                    <m:sty m:val="p"/>
                  </m:rPr>
                  <w:rPr>
                    <w:rFonts w:ascii="Cambria Math" w:eastAsia="Times New Roman" w:hAnsi="Cambria Math" w:cs="Times New Roman"/>
                    <w:color w:val="000000" w:themeColor="text1"/>
                    <w:sz w:val="24"/>
                    <w:szCs w:val="24"/>
                    <w:lang w:val="en-US"/>
                  </w:rPr>
                  <m:t>))</m:t>
                </m:r>
              </m:e>
              <m:sup>
                <m:r>
                  <m:rPr>
                    <m:sty m:val="p"/>
                  </m:rPr>
                  <w:rPr>
                    <w:rFonts w:ascii="Cambria Math" w:eastAsia="Times New Roman" w:hAnsi="Cambria Math" w:cs="Times New Roman"/>
                    <w:color w:val="000000" w:themeColor="text1"/>
                    <w:sz w:val="24"/>
                    <w:szCs w:val="24"/>
                    <w:lang w:val="en-US"/>
                  </w:rPr>
                  <m:t>2</m:t>
                </m:r>
              </m:sup>
            </m:sSup>
          </m:e>
        </m:nary>
        <m:r>
          <m:rPr>
            <m:sty m:val="p"/>
          </m:rPr>
          <w:rPr>
            <w:rFonts w:ascii="Cambria Math" w:eastAsia="Times New Roman" w:hAnsi="Cambria Math" w:cs="Times New Roman"/>
            <w:color w:val="000000" w:themeColor="text1"/>
            <w:sz w:val="24"/>
            <w:szCs w:val="24"/>
            <w:lang w:val="en-US"/>
          </w:rPr>
          <m:t>=</m:t>
        </m:r>
        <m:sSup>
          <m:sSupPr>
            <m:ctrlPr>
              <w:rPr>
                <w:rFonts w:ascii="Cambria Math" w:eastAsia="Times New Roman" w:hAnsi="Cambria Math" w:cs="Times New Roman"/>
                <w:bCs/>
                <w:color w:val="000000" w:themeColor="text1"/>
                <w:sz w:val="24"/>
                <w:szCs w:val="24"/>
                <w:lang w:val="en-US"/>
              </w:rPr>
            </m:ctrlPr>
          </m:sSupPr>
          <m:e>
            <m:r>
              <m:rPr>
                <m:sty m:val="p"/>
              </m:rPr>
              <w:rPr>
                <w:rFonts w:ascii="Cambria Math" w:eastAsia="Times New Roman" w:hAnsi="Cambria Math" w:cs="Times New Roman"/>
                <w:color w:val="000000" w:themeColor="text1"/>
                <w:sz w:val="24"/>
                <w:szCs w:val="24"/>
                <w:lang w:val="en-US"/>
              </w:rPr>
              <m:t>e</m:t>
            </m:r>
          </m:e>
          <m:sup>
            <m:r>
              <m:rPr>
                <m:sty m:val="p"/>
              </m:rPr>
              <w:rPr>
                <w:rFonts w:ascii="Cambria Math" w:eastAsia="Times New Roman" w:hAnsi="Cambria Math" w:cs="Times New Roman"/>
                <w:color w:val="000000" w:themeColor="text1"/>
                <w:sz w:val="24"/>
                <w:szCs w:val="24"/>
                <w:lang w:val="en-US"/>
              </w:rPr>
              <m:t>T</m:t>
            </m:r>
          </m:sup>
        </m:sSup>
        <m:r>
          <m:rPr>
            <m:sty m:val="p"/>
          </m:rPr>
          <w:rPr>
            <w:rFonts w:ascii="Cambria Math" w:eastAsia="Times New Roman" w:hAnsi="Cambria Math" w:cs="Times New Roman"/>
            <w:color w:val="000000" w:themeColor="text1"/>
            <w:sz w:val="24"/>
            <w:szCs w:val="24"/>
            <w:lang w:val="en-US"/>
          </w:rPr>
          <m:t>e→min</m:t>
        </m:r>
      </m:oMath>
      <w:r w:rsidR="00BB478C" w:rsidRPr="006770E9">
        <w:rPr>
          <w:rFonts w:ascii="Times New Roman" w:eastAsia="Times New Roman" w:hAnsi="Times New Roman" w:cs="Times New Roman"/>
          <w:color w:val="000000" w:themeColor="text1"/>
          <w:sz w:val="24"/>
          <w:szCs w:val="24"/>
          <w:lang w:val="en-US"/>
        </w:rPr>
        <w:tab/>
        <w:t xml:space="preserve">  (2)</w:t>
      </w:r>
    </w:p>
    <w:p w:rsidR="00744A1D" w:rsidRPr="006770E9" w:rsidRDefault="00744A1D" w:rsidP="007D0BD9">
      <w:pPr>
        <w:shd w:val="clear" w:color="auto" w:fill="FFFFFF"/>
        <w:spacing w:after="0" w:line="240" w:lineRule="auto"/>
        <w:ind w:firstLine="567"/>
        <w:jc w:val="both"/>
        <w:outlineLvl w:val="2"/>
        <w:rPr>
          <w:rFonts w:ascii="Times New Roman" w:eastAsia="Times New Roman" w:hAnsi="Times New Roman" w:cs="Times New Roman"/>
          <w:bCs/>
          <w:color w:val="000000" w:themeColor="text1"/>
          <w:sz w:val="24"/>
          <w:szCs w:val="24"/>
          <w:lang w:val="en-US"/>
        </w:rPr>
      </w:pPr>
    </w:p>
    <w:p w:rsidR="00807F1A" w:rsidRPr="006770E9" w:rsidRDefault="00BB478C" w:rsidP="007D0BD9">
      <w:pPr>
        <w:shd w:val="clear" w:color="auto" w:fill="FFFFFF"/>
        <w:spacing w:after="0" w:line="240" w:lineRule="auto"/>
        <w:jc w:val="both"/>
        <w:outlineLvl w:val="2"/>
        <w:rPr>
          <w:rFonts w:ascii="Times New Roman" w:eastAsia="Times New Roman" w:hAnsi="Times New Roman" w:cs="Times New Roman"/>
          <w:bCs/>
          <w:color w:val="000000" w:themeColor="text1"/>
          <w:sz w:val="24"/>
          <w:szCs w:val="24"/>
        </w:rPr>
      </w:pPr>
      <w:r w:rsidRPr="006770E9">
        <w:rPr>
          <w:rFonts w:ascii="Times New Roman" w:eastAsia="Times New Roman" w:hAnsi="Times New Roman" w:cs="Times New Roman"/>
          <w:bCs/>
          <w:color w:val="000000" w:themeColor="text1"/>
          <w:sz w:val="24"/>
          <w:szCs w:val="24"/>
        </w:rPr>
        <w:t xml:space="preserve">где </w:t>
      </w:r>
      <m:oMath>
        <m:sSub>
          <m:sSubPr>
            <m:ctrlPr>
              <w:rPr>
                <w:rFonts w:ascii="Cambria Math" w:eastAsia="Times New Roman" w:hAnsi="Cambria Math" w:cs="Times New Roman"/>
                <w:bCs/>
                <w:color w:val="000000" w:themeColor="text1"/>
                <w:sz w:val="24"/>
                <w:szCs w:val="24"/>
                <w:lang w:val="en-US"/>
              </w:rPr>
            </m:ctrlPr>
          </m:sSubPr>
          <m:e>
            <m:r>
              <m:rPr>
                <m:sty m:val="p"/>
              </m:rPr>
              <w:rPr>
                <w:rFonts w:ascii="Cambria Math" w:eastAsia="Times New Roman" w:hAnsi="Cambria Math" w:cs="Times New Roman"/>
                <w:color w:val="000000" w:themeColor="text1"/>
                <w:sz w:val="24"/>
                <w:szCs w:val="24"/>
                <w:lang w:val="en-US"/>
              </w:rPr>
              <m:t>x</m:t>
            </m:r>
          </m:e>
          <m:sub>
            <m:r>
              <m:rPr>
                <m:sty m:val="p"/>
              </m:rPr>
              <w:rPr>
                <w:rFonts w:ascii="Cambria Math" w:eastAsia="Times New Roman" w:hAnsi="Cambria Math" w:cs="Times New Roman"/>
                <w:color w:val="000000" w:themeColor="text1"/>
                <w:sz w:val="24"/>
                <w:szCs w:val="24"/>
                <w:lang w:val="en-US"/>
              </w:rPr>
              <m:t>i</m:t>
            </m:r>
          </m:sub>
        </m:sSub>
      </m:oMath>
      <w:r w:rsidR="00C92A8C" w:rsidRPr="006770E9">
        <w:rPr>
          <w:rFonts w:ascii="Times New Roman" w:eastAsia="Times New Roman" w:hAnsi="Times New Roman" w:cs="Times New Roman"/>
          <w:bCs/>
          <w:color w:val="000000" w:themeColor="text1"/>
          <w:sz w:val="24"/>
          <w:szCs w:val="24"/>
        </w:rPr>
        <w:t>=(</w:t>
      </w:r>
      <m:oMath>
        <m:sSub>
          <m:sSubPr>
            <m:ctrlPr>
              <w:rPr>
                <w:rFonts w:ascii="Cambria Math" w:eastAsia="Times New Roman" w:hAnsi="Cambria Math" w:cs="Times New Roman"/>
                <w:bCs/>
                <w:color w:val="000000" w:themeColor="text1"/>
                <w:sz w:val="24"/>
                <w:szCs w:val="24"/>
                <w:lang w:val="en-US"/>
              </w:rPr>
            </m:ctrlPr>
          </m:sSubPr>
          <m:e>
            <m:r>
              <m:rPr>
                <m:sty m:val="p"/>
              </m:rPr>
              <w:rPr>
                <w:rFonts w:ascii="Cambria Math" w:eastAsia="Times New Roman" w:hAnsi="Cambria Math" w:cs="Times New Roman"/>
                <w:color w:val="000000" w:themeColor="text1"/>
                <w:sz w:val="24"/>
                <w:szCs w:val="24"/>
                <w:lang w:val="en-US"/>
              </w:rPr>
              <m:t>t</m:t>
            </m:r>
          </m:e>
          <m:sub>
            <m:r>
              <m:rPr>
                <m:sty m:val="p"/>
              </m:rPr>
              <w:rPr>
                <w:rFonts w:ascii="Cambria Math" w:eastAsia="Times New Roman" w:hAnsi="Cambria Math" w:cs="Times New Roman"/>
                <w:color w:val="000000" w:themeColor="text1"/>
                <w:sz w:val="24"/>
                <w:szCs w:val="24"/>
                <w:lang w:val="en-US"/>
              </w:rPr>
              <m:t>i</m:t>
            </m:r>
          </m:sub>
        </m:sSub>
      </m:oMath>
      <w:r w:rsidR="00C92A8C" w:rsidRPr="006770E9">
        <w:rPr>
          <w:rFonts w:ascii="Times New Roman" w:eastAsia="Times New Roman" w:hAnsi="Times New Roman" w:cs="Times New Roman"/>
          <w:bCs/>
          <w:color w:val="000000" w:themeColor="text1"/>
          <w:sz w:val="24"/>
          <w:szCs w:val="24"/>
        </w:rPr>
        <w:t xml:space="preserve">, </w:t>
      </w:r>
      <m:oMath>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i1</m:t>
            </m:r>
          </m:sub>
        </m:sSub>
        <m:r>
          <m:rPr>
            <m:sty m:val="p"/>
          </m:rPr>
          <w:rPr>
            <w:rFonts w:ascii="Cambria Math" w:eastAsia="Times New Roman" w:hAnsi="Cambria Math" w:cs="Times New Roman"/>
            <w:color w:val="000000" w:themeColor="text1"/>
            <w:sz w:val="24"/>
            <w:szCs w:val="24"/>
          </w:rPr>
          <m:t xml:space="preserve">, </m:t>
        </m:r>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i2</m:t>
            </m:r>
          </m:sub>
        </m:sSub>
        <m:r>
          <m:rPr>
            <m:sty m:val="p"/>
          </m:rPr>
          <w:rPr>
            <w:rFonts w:ascii="Cambria Math" w:eastAsia="Times New Roman" w:hAnsi="Cambria Math" w:cs="Times New Roman"/>
            <w:color w:val="000000" w:themeColor="text1"/>
            <w:sz w:val="24"/>
            <w:szCs w:val="24"/>
          </w:rPr>
          <m:t xml:space="preserve">, …, </m:t>
        </m:r>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im</m:t>
            </m:r>
          </m:sub>
        </m:sSub>
      </m:oMath>
      <w:r w:rsidR="00C92A8C" w:rsidRPr="006770E9">
        <w:rPr>
          <w:rFonts w:ascii="Times New Roman" w:eastAsia="Times New Roman" w:hAnsi="Times New Roman" w:cs="Times New Roman"/>
          <w:bCs/>
          <w:color w:val="000000" w:themeColor="text1"/>
          <w:sz w:val="24"/>
          <w:szCs w:val="24"/>
        </w:rPr>
        <w:t>), (</w:t>
      </w:r>
      <w:proofErr w:type="spellStart"/>
      <w:r w:rsidR="00C92A8C" w:rsidRPr="006770E9">
        <w:rPr>
          <w:rFonts w:ascii="Times New Roman" w:eastAsia="Times New Roman" w:hAnsi="Times New Roman" w:cs="Times New Roman"/>
          <w:bCs/>
          <w:color w:val="000000" w:themeColor="text1"/>
          <w:sz w:val="24"/>
          <w:szCs w:val="24"/>
          <w:lang w:val="en-US"/>
        </w:rPr>
        <w:t>i</w:t>
      </w:r>
      <w:proofErr w:type="spellEnd"/>
      <w:r w:rsidR="00C92A8C" w:rsidRPr="006770E9">
        <w:rPr>
          <w:rFonts w:ascii="Times New Roman" w:eastAsia="Times New Roman" w:hAnsi="Times New Roman" w:cs="Times New Roman"/>
          <w:bCs/>
          <w:color w:val="000000" w:themeColor="text1"/>
          <w:sz w:val="24"/>
          <w:szCs w:val="24"/>
        </w:rPr>
        <w:t>=</w:t>
      </w:r>
      <m:oMath>
        <m:acc>
          <m:accPr>
            <m:chr m:val="̅"/>
            <m:ctrlPr>
              <w:rPr>
                <w:rFonts w:ascii="Cambria Math" w:eastAsia="Times New Roman" w:hAnsi="Cambria Math" w:cs="Times New Roman"/>
                <w:bCs/>
                <w:color w:val="000000" w:themeColor="text1"/>
                <w:sz w:val="24"/>
                <w:szCs w:val="24"/>
                <w:lang w:val="en-US"/>
              </w:rPr>
            </m:ctrlPr>
          </m:accPr>
          <m:e>
            <m:r>
              <m:rPr>
                <m:sty m:val="p"/>
              </m:rPr>
              <w:rPr>
                <w:rFonts w:ascii="Cambria Math" w:eastAsia="Times New Roman" w:hAnsi="Cambria Math" w:cs="Times New Roman"/>
                <w:color w:val="000000" w:themeColor="text1"/>
                <w:sz w:val="24"/>
                <w:szCs w:val="24"/>
              </w:rPr>
              <m:t>1,</m:t>
            </m:r>
            <m:r>
              <m:rPr>
                <m:sty m:val="p"/>
              </m:rPr>
              <w:rPr>
                <w:rFonts w:ascii="Cambria Math" w:eastAsia="Times New Roman" w:hAnsi="Cambria Math" w:cs="Times New Roman"/>
                <w:color w:val="000000" w:themeColor="text1"/>
                <w:sz w:val="24"/>
                <w:szCs w:val="24"/>
                <w:lang w:val="en-US"/>
              </w:rPr>
              <m:t>n</m:t>
            </m:r>
          </m:e>
        </m:acc>
      </m:oMath>
      <w:r w:rsidR="00C92A8C" w:rsidRPr="006770E9">
        <w:rPr>
          <w:rFonts w:ascii="Times New Roman" w:eastAsia="Times New Roman" w:hAnsi="Times New Roman" w:cs="Times New Roman"/>
          <w:bCs/>
          <w:color w:val="000000" w:themeColor="text1"/>
          <w:sz w:val="24"/>
          <w:szCs w:val="24"/>
        </w:rPr>
        <w:t xml:space="preserve">); </w:t>
      </w:r>
      <w:r w:rsidR="00807F1A" w:rsidRPr="006770E9">
        <w:rPr>
          <w:rFonts w:ascii="Times New Roman" w:eastAsia="Times New Roman" w:hAnsi="Times New Roman" w:cs="Times New Roman"/>
          <w:bCs/>
          <w:color w:val="000000" w:themeColor="text1"/>
          <w:sz w:val="24"/>
          <w:szCs w:val="24"/>
          <w:lang w:val="en-US"/>
        </w:rPr>
        <w:t>e</w:t>
      </w:r>
      <m:oMath>
        <m:r>
          <m:rPr>
            <m:sty m:val="p"/>
          </m:rPr>
          <w:rPr>
            <w:rFonts w:ascii="Cambria Math" w:eastAsia="Times New Roman" w:hAnsi="Cambria Math" w:cs="Times New Roman"/>
            <w:color w:val="000000" w:themeColor="text1"/>
            <w:sz w:val="24"/>
            <w:szCs w:val="24"/>
          </w:rPr>
          <m:t>–</m:t>
        </m:r>
      </m:oMath>
      <w:r w:rsidR="00807F1A" w:rsidRPr="006770E9">
        <w:rPr>
          <w:rFonts w:ascii="Times New Roman" w:eastAsia="Times New Roman" w:hAnsi="Times New Roman" w:cs="Times New Roman"/>
          <w:bCs/>
          <w:color w:val="000000" w:themeColor="text1"/>
          <w:sz w:val="24"/>
          <w:szCs w:val="24"/>
        </w:rPr>
        <w:t xml:space="preserve"> вектор ошибок</w:t>
      </w:r>
      <w:r w:rsidRPr="006770E9">
        <w:rPr>
          <w:rFonts w:ascii="Times New Roman" w:eastAsia="Times New Roman" w:hAnsi="Times New Roman" w:cs="Times New Roman"/>
          <w:bCs/>
          <w:color w:val="000000" w:themeColor="text1"/>
          <w:sz w:val="24"/>
          <w:szCs w:val="24"/>
        </w:rPr>
        <w:t>.</w:t>
      </w:r>
    </w:p>
    <w:p w:rsidR="00807F1A" w:rsidRPr="006770E9" w:rsidRDefault="00807F1A" w:rsidP="007D0BD9">
      <w:pPr>
        <w:shd w:val="clear" w:color="auto" w:fill="FFFFFF"/>
        <w:spacing w:after="0" w:line="240" w:lineRule="auto"/>
        <w:ind w:firstLine="567"/>
        <w:jc w:val="both"/>
        <w:outlineLvl w:val="2"/>
        <w:rPr>
          <w:rFonts w:ascii="Times New Roman" w:eastAsia="Times New Roman" w:hAnsi="Times New Roman" w:cs="Times New Roman"/>
          <w:bCs/>
          <w:color w:val="000000" w:themeColor="text1"/>
          <w:sz w:val="24"/>
          <w:szCs w:val="24"/>
        </w:rPr>
      </w:pPr>
      <w:r w:rsidRPr="006770E9">
        <w:rPr>
          <w:rFonts w:ascii="Times New Roman" w:eastAsia="Times New Roman" w:hAnsi="Times New Roman" w:cs="Times New Roman"/>
          <w:bCs/>
          <w:color w:val="000000" w:themeColor="text1"/>
          <w:sz w:val="24"/>
          <w:szCs w:val="24"/>
        </w:rPr>
        <w:t>Введем векторно-матричное обозначение</w:t>
      </w:r>
      <w:r w:rsidR="00BB478C" w:rsidRPr="006770E9">
        <w:rPr>
          <w:rFonts w:ascii="Times New Roman" w:eastAsia="Times New Roman" w:hAnsi="Times New Roman" w:cs="Times New Roman"/>
          <w:bCs/>
          <w:color w:val="000000" w:themeColor="text1"/>
          <w:sz w:val="24"/>
          <w:szCs w:val="24"/>
        </w:rPr>
        <w:t>:</w:t>
      </w:r>
    </w:p>
    <w:p w:rsidR="00744A1D" w:rsidRPr="006770E9" w:rsidRDefault="00744A1D" w:rsidP="007D0BD9">
      <w:pPr>
        <w:shd w:val="clear" w:color="auto" w:fill="FFFFFF"/>
        <w:spacing w:after="0" w:line="240" w:lineRule="auto"/>
        <w:ind w:firstLine="567"/>
        <w:jc w:val="both"/>
        <w:outlineLvl w:val="2"/>
        <w:rPr>
          <w:rFonts w:ascii="Times New Roman" w:eastAsia="Times New Roman" w:hAnsi="Times New Roman" w:cs="Times New Roman"/>
          <w:bCs/>
          <w:color w:val="000000" w:themeColor="text1"/>
          <w:sz w:val="24"/>
          <w:szCs w:val="24"/>
        </w:rPr>
      </w:pPr>
    </w:p>
    <w:p w:rsidR="00807F1A" w:rsidRPr="006770E9" w:rsidRDefault="00524B9D" w:rsidP="007D0BD9">
      <w:pPr>
        <w:shd w:val="clear" w:color="auto" w:fill="FFFFFF"/>
        <w:spacing w:after="0" w:line="240" w:lineRule="auto"/>
        <w:ind w:firstLine="567"/>
        <w:jc w:val="both"/>
        <w:outlineLvl w:val="2"/>
        <w:rPr>
          <w:rFonts w:ascii="Times New Roman" w:eastAsia="Times New Roman" w:hAnsi="Times New Roman" w:cs="Times New Roman"/>
          <w:bCs/>
          <w:color w:val="000000" w:themeColor="text1"/>
          <w:sz w:val="24"/>
          <w:szCs w:val="24"/>
        </w:rPr>
      </w:pPr>
      <m:oMath>
        <m:r>
          <m:rPr>
            <m:sty m:val="p"/>
          </m:rPr>
          <w:rPr>
            <w:rFonts w:ascii="Cambria Math" w:eastAsia="Times New Roman" w:hAnsi="Cambria Math" w:cs="Times New Roman"/>
            <w:color w:val="000000" w:themeColor="text1"/>
            <w:sz w:val="24"/>
            <w:szCs w:val="24"/>
          </w:rPr>
          <m:t>A=</m:t>
        </m:r>
        <m:d>
          <m:dPr>
            <m:begChr m:val="["/>
            <m:endChr m:val="]"/>
            <m:ctrlPr>
              <w:rPr>
                <w:rFonts w:ascii="Cambria Math" w:eastAsia="Times New Roman" w:hAnsi="Cambria Math" w:cs="Times New Roman"/>
                <w:bCs/>
                <w:color w:val="000000" w:themeColor="text1"/>
                <w:sz w:val="24"/>
                <w:szCs w:val="24"/>
              </w:rPr>
            </m:ctrlPr>
          </m:dP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rPr>
                  <m:t>1</m:t>
                </m:r>
              </m:sub>
            </m:sSub>
            <m:d>
              <m:dPr>
                <m:ctrlPr>
                  <w:rPr>
                    <w:rFonts w:ascii="Cambria Math" w:eastAsia="Times New Roman" w:hAnsi="Cambria Math" w:cs="Times New Roman"/>
                    <w:bCs/>
                    <w:color w:val="000000" w:themeColor="text1"/>
                    <w:sz w:val="24"/>
                    <w:szCs w:val="24"/>
                  </w:rPr>
                </m:ctrlPr>
              </m:dPr>
              <m:e>
                <m:r>
                  <m:rPr>
                    <m:sty m:val="p"/>
                  </m:rPr>
                  <w:rPr>
                    <w:rFonts w:ascii="Cambria Math" w:eastAsia="Times New Roman" w:hAnsi="Cambria Math" w:cs="Times New Roman"/>
                    <w:color w:val="000000" w:themeColor="text1"/>
                    <w:sz w:val="24"/>
                    <w:szCs w:val="24"/>
                  </w:rPr>
                  <m:t>X</m:t>
                </m:r>
              </m:e>
            </m:d>
            <m:r>
              <m:rPr>
                <m:sty m:val="p"/>
              </m:rP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rPr>
                  <m:t>2</m:t>
                </m:r>
              </m:sub>
            </m:sSub>
            <m:d>
              <m:dPr>
                <m:ctrlPr>
                  <w:rPr>
                    <w:rFonts w:ascii="Cambria Math" w:eastAsia="Times New Roman" w:hAnsi="Cambria Math" w:cs="Times New Roman"/>
                    <w:bCs/>
                    <w:color w:val="000000" w:themeColor="text1"/>
                    <w:sz w:val="24"/>
                    <w:szCs w:val="24"/>
                  </w:rPr>
                </m:ctrlPr>
              </m:dPr>
              <m:e>
                <m:r>
                  <m:rPr>
                    <m:sty m:val="p"/>
                  </m:rPr>
                  <w:rPr>
                    <w:rFonts w:ascii="Cambria Math" w:eastAsia="Times New Roman" w:hAnsi="Cambria Math" w:cs="Times New Roman"/>
                    <w:color w:val="000000" w:themeColor="text1"/>
                    <w:sz w:val="24"/>
                    <w:szCs w:val="24"/>
                  </w:rPr>
                  <m:t>X</m:t>
                </m:r>
              </m:e>
            </m:d>
            <m:r>
              <m:rPr>
                <m:sty m:val="p"/>
              </m:rP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lang w:val="en-US"/>
                  </w:rPr>
                  <m:t>k</m:t>
                </m:r>
              </m:sub>
            </m:sSub>
            <m:d>
              <m:dPr>
                <m:ctrlPr>
                  <w:rPr>
                    <w:rFonts w:ascii="Cambria Math" w:eastAsia="Times New Roman" w:hAnsi="Cambria Math" w:cs="Times New Roman"/>
                    <w:bCs/>
                    <w:color w:val="000000" w:themeColor="text1"/>
                    <w:sz w:val="24"/>
                    <w:szCs w:val="24"/>
                  </w:rPr>
                </m:ctrlPr>
              </m:dPr>
              <m:e>
                <m:r>
                  <m:rPr>
                    <m:sty m:val="p"/>
                  </m:rPr>
                  <w:rPr>
                    <w:rFonts w:ascii="Cambria Math" w:eastAsia="Times New Roman" w:hAnsi="Cambria Math" w:cs="Times New Roman"/>
                    <w:color w:val="000000" w:themeColor="text1"/>
                    <w:sz w:val="24"/>
                    <w:szCs w:val="24"/>
                  </w:rPr>
                  <m:t>X</m:t>
                </m:r>
              </m:e>
            </m:d>
          </m:e>
        </m:d>
        <m:r>
          <m:rPr>
            <m:sty m:val="p"/>
          </m:rPr>
          <w:rPr>
            <w:rFonts w:ascii="Cambria Math" w:eastAsia="Times New Roman" w:hAnsi="Cambria Math" w:cs="Times New Roman"/>
            <w:color w:val="000000" w:themeColor="text1"/>
            <w:sz w:val="24"/>
            <w:szCs w:val="24"/>
          </w:rPr>
          <m:t>=</m:t>
        </m:r>
        <m:d>
          <m:dPr>
            <m:begChr m:val="["/>
            <m:endChr m:val="]"/>
            <m:ctrlPr>
              <w:rPr>
                <w:rFonts w:ascii="Cambria Math" w:eastAsia="Times New Roman" w:hAnsi="Cambria Math" w:cs="Times New Roman"/>
                <w:bCs/>
                <w:color w:val="000000" w:themeColor="text1"/>
                <w:sz w:val="24"/>
                <w:szCs w:val="24"/>
              </w:rPr>
            </m:ctrlPr>
          </m:dPr>
          <m:e>
            <m:m>
              <m:mPr>
                <m:mcs>
                  <m:mc>
                    <m:mcPr>
                      <m:count m:val="3"/>
                      <m:mcJc m:val="center"/>
                    </m:mcPr>
                  </m:mc>
                </m:mcs>
                <m:ctrlPr>
                  <w:rPr>
                    <w:rFonts w:ascii="Cambria Math" w:eastAsia="Times New Roman" w:hAnsi="Cambria Math" w:cs="Times New Roman"/>
                    <w:bCs/>
                    <w:color w:val="000000" w:themeColor="text1"/>
                    <w:sz w:val="24"/>
                    <w:szCs w:val="24"/>
                  </w:rPr>
                </m:ctrlPr>
              </m:mPr>
              <m:mr>
                <m:e>
                  <m:m>
                    <m:mPr>
                      <m:mcs>
                        <m:mc>
                          <m:mcPr>
                            <m:count m:val="2"/>
                            <m:mcJc m:val="center"/>
                          </m:mcPr>
                        </m:mc>
                      </m:mcs>
                      <m:ctrlPr>
                        <w:rPr>
                          <w:rFonts w:ascii="Cambria Math" w:eastAsia="Times New Roman" w:hAnsi="Cambria Math" w:cs="Times New Roman"/>
                          <w:bCs/>
                          <w:color w:val="000000" w:themeColor="text1"/>
                          <w:sz w:val="24"/>
                          <w:szCs w:val="24"/>
                        </w:rPr>
                      </m:ctrlPr>
                    </m:mPr>
                    <m:m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rPr>
                              <m:t>1</m:t>
                            </m:r>
                          </m:sub>
                        </m:sSub>
                        <m:d>
                          <m:dPr>
                            <m:ctrlPr>
                              <w:rPr>
                                <w:rFonts w:ascii="Cambria Math" w:eastAsia="Times New Roman" w:hAnsi="Cambria Math" w:cs="Times New Roman"/>
                                <w:bCs/>
                                <w:color w:val="000000" w:themeColor="text1"/>
                                <w:sz w:val="24"/>
                                <w:szCs w:val="24"/>
                              </w:rPr>
                            </m:ctrlPr>
                          </m:dP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1</m:t>
                                </m:r>
                              </m:sub>
                            </m:sSub>
                          </m:e>
                        </m:d>
                      </m:e>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rPr>
                              <m:t>2</m:t>
                            </m:r>
                          </m:sub>
                        </m:sSub>
                        <m:d>
                          <m:dPr>
                            <m:ctrlPr>
                              <w:rPr>
                                <w:rFonts w:ascii="Cambria Math" w:eastAsia="Times New Roman" w:hAnsi="Cambria Math" w:cs="Times New Roman"/>
                                <w:bCs/>
                                <w:color w:val="000000" w:themeColor="text1"/>
                                <w:sz w:val="24"/>
                                <w:szCs w:val="24"/>
                              </w:rPr>
                            </m:ctrlPr>
                          </m:dP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1</m:t>
                                </m:r>
                              </m:sub>
                            </m:sSub>
                          </m:e>
                        </m:d>
                      </m:e>
                    </m:mr>
                    <m:m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rPr>
                              <m:t>1</m:t>
                            </m:r>
                          </m:sub>
                        </m:sSub>
                        <m:d>
                          <m:dPr>
                            <m:ctrlPr>
                              <w:rPr>
                                <w:rFonts w:ascii="Cambria Math" w:eastAsia="Times New Roman" w:hAnsi="Cambria Math" w:cs="Times New Roman"/>
                                <w:bCs/>
                                <w:color w:val="000000" w:themeColor="text1"/>
                                <w:sz w:val="24"/>
                                <w:szCs w:val="24"/>
                              </w:rPr>
                            </m:ctrlPr>
                          </m:dP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2</m:t>
                                </m:r>
                              </m:sub>
                            </m:sSub>
                          </m:e>
                        </m:d>
                      </m:e>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rPr>
                              <m:t>2</m:t>
                            </m:r>
                          </m:sub>
                        </m:sSub>
                        <m:d>
                          <m:dPr>
                            <m:ctrlPr>
                              <w:rPr>
                                <w:rFonts w:ascii="Cambria Math" w:eastAsia="Times New Roman" w:hAnsi="Cambria Math" w:cs="Times New Roman"/>
                                <w:bCs/>
                                <w:color w:val="000000" w:themeColor="text1"/>
                                <w:sz w:val="24"/>
                                <w:szCs w:val="24"/>
                              </w:rPr>
                            </m:ctrlPr>
                          </m:dP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2</m:t>
                                </m:r>
                              </m:sub>
                            </m:sSub>
                          </m:e>
                        </m:d>
                      </m:e>
                    </m:mr>
                  </m:m>
                </m:e>
                <m:e>
                  <m:r>
                    <m:rPr>
                      <m:sty m:val="p"/>
                    </m:rPr>
                    <w:rPr>
                      <w:rFonts w:ascii="Cambria Math" w:eastAsia="Times New Roman" w:hAnsi="Cambria Math" w:cs="Times New Roman"/>
                      <w:color w:val="000000" w:themeColor="text1"/>
                      <w:sz w:val="24"/>
                      <w:szCs w:val="24"/>
                    </w:rPr>
                    <m:t>…</m:t>
                  </m:r>
                </m:e>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rPr>
                        <m:t>k</m:t>
                      </m:r>
                    </m:sub>
                  </m:sSub>
                  <m:d>
                    <m:dPr>
                      <m:ctrlPr>
                        <w:rPr>
                          <w:rFonts w:ascii="Cambria Math" w:eastAsia="Times New Roman" w:hAnsi="Cambria Math" w:cs="Times New Roman"/>
                          <w:bCs/>
                          <w:color w:val="000000" w:themeColor="text1"/>
                          <w:sz w:val="24"/>
                          <w:szCs w:val="24"/>
                        </w:rPr>
                      </m:ctrlPr>
                    </m:dP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1</m:t>
                          </m:r>
                        </m:sub>
                      </m:sSub>
                    </m:e>
                  </m:d>
                </m:e>
              </m:mr>
              <m:mr>
                <m:e>
                  <m:r>
                    <m:rPr>
                      <m:sty m:val="p"/>
                    </m:rPr>
                    <w:rPr>
                      <w:rFonts w:ascii="Cambria Math" w:eastAsia="Times New Roman" w:hAnsi="Cambria Math" w:cs="Times New Roman"/>
                      <w:color w:val="000000" w:themeColor="text1"/>
                      <w:sz w:val="24"/>
                      <w:szCs w:val="24"/>
                    </w:rPr>
                    <m:t>…              …</m:t>
                  </m:r>
                </m:e>
                <m:e>
                  <m:r>
                    <m:rPr>
                      <m:sty m:val="p"/>
                    </m:rPr>
                    <w:rPr>
                      <w:rFonts w:ascii="Cambria Math" w:eastAsia="Times New Roman" w:hAnsi="Cambria Math" w:cs="Times New Roman"/>
                      <w:color w:val="000000" w:themeColor="text1"/>
                      <w:sz w:val="24"/>
                      <w:szCs w:val="24"/>
                    </w:rPr>
                    <m:t>…</m:t>
                  </m:r>
                </m:e>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rPr>
                        <m:t>k</m:t>
                      </m:r>
                    </m:sub>
                  </m:sSub>
                  <m:d>
                    <m:dPr>
                      <m:ctrlPr>
                        <w:rPr>
                          <w:rFonts w:ascii="Cambria Math" w:eastAsia="Times New Roman" w:hAnsi="Cambria Math" w:cs="Times New Roman"/>
                          <w:bCs/>
                          <w:color w:val="000000" w:themeColor="text1"/>
                          <w:sz w:val="24"/>
                          <w:szCs w:val="24"/>
                        </w:rPr>
                      </m:ctrlPr>
                    </m:dP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2</m:t>
                          </m:r>
                        </m:sub>
                      </m:sSub>
                    </m:e>
                  </m:d>
                </m:e>
              </m:mr>
              <m:m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rPr>
                        <m:t>1</m:t>
                      </m:r>
                    </m:sub>
                  </m:sSub>
                  <m:d>
                    <m:dPr>
                      <m:ctrlPr>
                        <w:rPr>
                          <w:rFonts w:ascii="Cambria Math" w:eastAsia="Times New Roman" w:hAnsi="Cambria Math" w:cs="Times New Roman"/>
                          <w:bCs/>
                          <w:color w:val="000000" w:themeColor="text1"/>
                          <w:sz w:val="24"/>
                          <w:szCs w:val="24"/>
                        </w:rPr>
                      </m:ctrlPr>
                    </m:dP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lang w:val="en-US"/>
                            </w:rPr>
                            <m:t>n</m:t>
                          </m:r>
                        </m:sub>
                      </m:sSub>
                    </m:e>
                  </m:d>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 xml:space="preserve">   φ</m:t>
                      </m:r>
                    </m:e>
                    <m:sub>
                      <m:r>
                        <m:rPr>
                          <m:sty m:val="p"/>
                        </m:rPr>
                        <w:rPr>
                          <w:rFonts w:ascii="Cambria Math" w:eastAsia="Times New Roman" w:hAnsi="Cambria Math" w:cs="Times New Roman"/>
                          <w:color w:val="000000" w:themeColor="text1"/>
                          <w:sz w:val="24"/>
                          <w:szCs w:val="24"/>
                        </w:rPr>
                        <m:t>2</m:t>
                      </m:r>
                    </m:sub>
                  </m:sSub>
                  <m:d>
                    <m:dPr>
                      <m:ctrlPr>
                        <w:rPr>
                          <w:rFonts w:ascii="Cambria Math" w:eastAsia="Times New Roman" w:hAnsi="Cambria Math" w:cs="Times New Roman"/>
                          <w:bCs/>
                          <w:color w:val="000000" w:themeColor="text1"/>
                          <w:sz w:val="24"/>
                          <w:szCs w:val="24"/>
                        </w:rPr>
                      </m:ctrlPr>
                    </m:dP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n</m:t>
                          </m:r>
                        </m:sub>
                      </m:sSub>
                    </m:e>
                  </m:d>
                </m:e>
                <m:e>
                  <m:r>
                    <m:rPr>
                      <m:sty m:val="p"/>
                    </m:rPr>
                    <w:rPr>
                      <w:rFonts w:ascii="Cambria Math" w:eastAsia="Times New Roman" w:hAnsi="Cambria Math" w:cs="Times New Roman"/>
                      <w:color w:val="000000" w:themeColor="text1"/>
                      <w:sz w:val="24"/>
                      <w:szCs w:val="24"/>
                    </w:rPr>
                    <m:t>…</m:t>
                  </m:r>
                </m:e>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φ</m:t>
                      </m:r>
                    </m:e>
                    <m:sub>
                      <m:r>
                        <m:rPr>
                          <m:sty m:val="p"/>
                        </m:rPr>
                        <w:rPr>
                          <w:rFonts w:ascii="Cambria Math" w:eastAsia="Times New Roman" w:hAnsi="Cambria Math" w:cs="Times New Roman"/>
                          <w:color w:val="000000" w:themeColor="text1"/>
                          <w:sz w:val="24"/>
                          <w:szCs w:val="24"/>
                        </w:rPr>
                        <m:t>k</m:t>
                      </m:r>
                    </m:sub>
                  </m:sSub>
                  <m:d>
                    <m:dPr>
                      <m:ctrlPr>
                        <w:rPr>
                          <w:rFonts w:ascii="Cambria Math" w:eastAsia="Times New Roman" w:hAnsi="Cambria Math" w:cs="Times New Roman"/>
                          <w:bCs/>
                          <w:color w:val="000000" w:themeColor="text1"/>
                          <w:sz w:val="24"/>
                          <w:szCs w:val="24"/>
                        </w:rPr>
                      </m:ctrlPr>
                    </m:dP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n</m:t>
                          </m:r>
                        </m:sub>
                      </m:sSub>
                    </m:e>
                  </m:d>
                </m:e>
              </m:mr>
            </m:m>
          </m:e>
        </m:d>
      </m:oMath>
      <w:r w:rsidR="00BB478C" w:rsidRPr="006770E9">
        <w:rPr>
          <w:rFonts w:ascii="Times New Roman" w:eastAsia="Times New Roman" w:hAnsi="Times New Roman" w:cs="Times New Roman"/>
          <w:bCs/>
          <w:color w:val="000000" w:themeColor="text1"/>
          <w:sz w:val="24"/>
          <w:szCs w:val="24"/>
        </w:rPr>
        <w:t xml:space="preserve"> (3)</w:t>
      </w:r>
    </w:p>
    <w:p w:rsidR="00744A1D" w:rsidRPr="006770E9" w:rsidRDefault="00524B9D" w:rsidP="007D0BD9">
      <w:pPr>
        <w:shd w:val="clear" w:color="auto" w:fill="FFFFFF"/>
        <w:spacing w:after="0" w:line="240" w:lineRule="auto"/>
        <w:ind w:firstLine="567"/>
        <w:outlineLvl w:val="2"/>
        <w:rPr>
          <w:rFonts w:ascii="Times New Roman" w:eastAsia="Times New Roman" w:hAnsi="Times New Roman" w:cs="Times New Roman"/>
          <w:bCs/>
          <w:color w:val="000000" w:themeColor="text1"/>
          <w:sz w:val="24"/>
          <w:szCs w:val="24"/>
        </w:rPr>
      </w:pPr>
      <m:oMath>
        <m:r>
          <m:rPr>
            <m:sty m:val="p"/>
          </m:rPr>
          <w:rPr>
            <w:rFonts w:ascii="Cambria Math" w:eastAsia="Times New Roman" w:hAnsi="Cambria Math" w:cs="Times New Roman"/>
            <w:color w:val="000000" w:themeColor="text1"/>
            <w:sz w:val="24"/>
            <w:szCs w:val="24"/>
          </w:rPr>
          <m:t>Y=</m:t>
        </m:r>
        <m:d>
          <m:dPr>
            <m:begChr m:val="["/>
            <m:endChr m:val="]"/>
            <m:ctrlPr>
              <w:rPr>
                <w:rFonts w:ascii="Cambria Math" w:eastAsia="Times New Roman" w:hAnsi="Cambria Math" w:cs="Times New Roman"/>
                <w:bCs/>
                <w:color w:val="000000" w:themeColor="text1"/>
                <w:sz w:val="24"/>
                <w:szCs w:val="24"/>
              </w:rPr>
            </m:ctrlPr>
          </m:dPr>
          <m:e>
            <m:eqArr>
              <m:eqArrPr>
                <m:ctrlPr>
                  <w:rPr>
                    <w:rFonts w:ascii="Cambria Math" w:eastAsia="Times New Roman" w:hAnsi="Cambria Math" w:cs="Times New Roman"/>
                    <w:bCs/>
                    <w:color w:val="000000" w:themeColor="text1"/>
                    <w:sz w:val="24"/>
                    <w:szCs w:val="24"/>
                  </w:rPr>
                </m:ctrlPr>
              </m:eqArrP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y</m:t>
                    </m:r>
                  </m:e>
                  <m:sub>
                    <m:r>
                      <m:rPr>
                        <m:sty m:val="p"/>
                      </m:rPr>
                      <w:rPr>
                        <w:rFonts w:ascii="Cambria Math" w:eastAsia="Times New Roman" w:hAnsi="Cambria Math" w:cs="Times New Roman"/>
                        <w:color w:val="000000" w:themeColor="text1"/>
                        <w:sz w:val="24"/>
                        <w:szCs w:val="24"/>
                      </w:rPr>
                      <m:t>1</m:t>
                    </m:r>
                  </m:sub>
                </m:sSub>
              </m:e>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y</m:t>
                    </m:r>
                  </m:e>
                  <m:sub>
                    <m:r>
                      <m:rPr>
                        <m:sty m:val="p"/>
                      </m:rPr>
                      <w:rPr>
                        <w:rFonts w:ascii="Cambria Math" w:eastAsia="Times New Roman" w:hAnsi="Cambria Math" w:cs="Times New Roman"/>
                        <w:color w:val="000000" w:themeColor="text1"/>
                        <w:sz w:val="24"/>
                        <w:szCs w:val="24"/>
                      </w:rPr>
                      <m:t>2</m:t>
                    </m:r>
                  </m:sub>
                </m:sSub>
                <m:ctrlPr>
                  <w:rPr>
                    <w:rFonts w:ascii="Cambria Math" w:eastAsia="Cambria Math" w:hAnsi="Cambria Math" w:cs="Times New Roman"/>
                    <w:bCs/>
                    <w:color w:val="000000" w:themeColor="text1"/>
                    <w:sz w:val="24"/>
                    <w:szCs w:val="24"/>
                  </w:rPr>
                </m:ctrlPr>
              </m:e>
              <m:e>
                <m:r>
                  <m:rPr>
                    <m:sty m:val="p"/>
                  </m:rPr>
                  <w:rPr>
                    <w:rFonts w:ascii="Cambria Math" w:eastAsia="Cambria Math" w:hAnsi="Cambria Math" w:cs="Times New Roman"/>
                    <w:color w:val="000000" w:themeColor="text1"/>
                    <w:sz w:val="24"/>
                    <w:szCs w:val="24"/>
                  </w:rPr>
                  <m:t>…</m:t>
                </m:r>
                <m:ctrlPr>
                  <w:rPr>
                    <w:rFonts w:ascii="Cambria Math" w:eastAsia="Cambria Math" w:hAnsi="Cambria Math" w:cs="Times New Roman"/>
                    <w:bCs/>
                    <w:color w:val="000000" w:themeColor="text1"/>
                    <w:sz w:val="24"/>
                    <w:szCs w:val="24"/>
                  </w:rPr>
                </m:ctrlPr>
              </m:e>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y</m:t>
                    </m:r>
                  </m:e>
                  <m:sub>
                    <m:r>
                      <m:rPr>
                        <m:sty m:val="p"/>
                      </m:rPr>
                      <w:rPr>
                        <w:rFonts w:ascii="Cambria Math" w:eastAsia="Times New Roman" w:hAnsi="Cambria Math" w:cs="Times New Roman"/>
                        <w:color w:val="000000" w:themeColor="text1"/>
                        <w:sz w:val="24"/>
                        <w:szCs w:val="24"/>
                      </w:rPr>
                      <m:t>n</m:t>
                    </m:r>
                  </m:sub>
                </m:sSub>
              </m:e>
            </m:eqArr>
          </m:e>
        </m:d>
      </m:oMath>
      <w:r w:rsidR="00807F1A" w:rsidRPr="006770E9">
        <w:rPr>
          <w:rFonts w:ascii="Times New Roman" w:eastAsia="Times New Roman" w:hAnsi="Times New Roman" w:cs="Times New Roman"/>
          <w:bCs/>
          <w:color w:val="000000" w:themeColor="text1"/>
          <w:sz w:val="24"/>
          <w:szCs w:val="24"/>
        </w:rPr>
        <w:t xml:space="preserve">,      </w:t>
      </w:r>
      <m:oMath>
        <m:r>
          <m:rPr>
            <m:sty m:val="p"/>
          </m:rPr>
          <w:rPr>
            <w:rFonts w:ascii="Cambria Math" w:eastAsia="Times New Roman" w:hAnsi="Cambria Math" w:cs="Times New Roman"/>
            <w:color w:val="000000" w:themeColor="text1"/>
            <w:sz w:val="24"/>
            <w:szCs w:val="24"/>
            <w:lang w:val="en-US"/>
          </w:rPr>
          <m:t>B</m:t>
        </m:r>
        <m:r>
          <m:rPr>
            <m:sty m:val="p"/>
          </m:rPr>
          <w:rPr>
            <w:rFonts w:ascii="Cambria Math" w:eastAsia="Times New Roman" w:hAnsi="Cambria Math" w:cs="Times New Roman"/>
            <w:color w:val="000000" w:themeColor="text1"/>
            <w:sz w:val="24"/>
            <w:szCs w:val="24"/>
          </w:rPr>
          <m:t>=</m:t>
        </m:r>
        <m:d>
          <m:dPr>
            <m:begChr m:val="["/>
            <m:endChr m:val="]"/>
            <m:ctrlPr>
              <w:rPr>
                <w:rFonts w:ascii="Cambria Math" w:eastAsia="Times New Roman" w:hAnsi="Cambria Math" w:cs="Times New Roman"/>
                <w:bCs/>
                <w:color w:val="000000" w:themeColor="text1"/>
                <w:sz w:val="24"/>
                <w:szCs w:val="24"/>
                <w:lang w:val="en-US"/>
              </w:rPr>
            </m:ctrlPr>
          </m:dPr>
          <m:e>
            <m:eqArr>
              <m:eqArrPr>
                <m:ctrlPr>
                  <w:rPr>
                    <w:rFonts w:ascii="Cambria Math" w:eastAsia="Times New Roman" w:hAnsi="Cambria Math" w:cs="Times New Roman"/>
                    <w:bCs/>
                    <w:color w:val="000000" w:themeColor="text1"/>
                    <w:sz w:val="24"/>
                    <w:szCs w:val="24"/>
                    <w:lang w:val="en-US"/>
                  </w:rPr>
                </m:ctrlPr>
              </m:eqArrPr>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1</m:t>
                    </m:r>
                  </m:sub>
                </m:sSub>
                <m:ctrlPr>
                  <w:rPr>
                    <w:rFonts w:ascii="Cambria Math" w:eastAsia="Times New Roman" w:hAnsi="Cambria Math" w:cs="Times New Roman"/>
                    <w:bCs/>
                    <w:color w:val="000000" w:themeColor="text1"/>
                    <w:sz w:val="24"/>
                    <w:szCs w:val="24"/>
                  </w:rPr>
                </m:ctrlPr>
              </m:e>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2</m:t>
                    </m:r>
                  </m:sub>
                </m:sSub>
                <m:ctrlPr>
                  <w:rPr>
                    <w:rFonts w:ascii="Cambria Math" w:eastAsia="Cambria Math" w:hAnsi="Cambria Math" w:cs="Times New Roman"/>
                    <w:bCs/>
                    <w:color w:val="000000" w:themeColor="text1"/>
                    <w:sz w:val="24"/>
                    <w:szCs w:val="24"/>
                  </w:rPr>
                </m:ctrlPr>
              </m:e>
              <m:e>
                <m:r>
                  <m:rPr>
                    <m:sty m:val="p"/>
                  </m:rPr>
                  <w:rPr>
                    <w:rFonts w:ascii="Cambria Math" w:eastAsia="Cambria Math" w:hAnsi="Cambria Math" w:cs="Times New Roman"/>
                    <w:color w:val="000000" w:themeColor="text1"/>
                    <w:sz w:val="24"/>
                    <w:szCs w:val="24"/>
                  </w:rPr>
                  <m:t>…</m:t>
                </m:r>
                <m:ctrlPr>
                  <w:rPr>
                    <w:rFonts w:ascii="Cambria Math" w:eastAsia="Cambria Math" w:hAnsi="Cambria Math" w:cs="Times New Roman"/>
                    <w:bCs/>
                    <w:color w:val="000000" w:themeColor="text1"/>
                    <w:sz w:val="24"/>
                    <w:szCs w:val="24"/>
                  </w:rPr>
                </m:ctrlPr>
              </m:e>
              <m:e>
                <m:sSub>
                  <m:sSubPr>
                    <m:ctrlPr>
                      <w:rPr>
                        <w:rFonts w:ascii="Cambria Math" w:eastAsia="Times New Roman" w:hAnsi="Cambria Math" w:cs="Times New Roman"/>
                        <w:bCs/>
                        <w:color w:val="000000" w:themeColor="text1"/>
                        <w:sz w:val="24"/>
                        <w:szCs w:val="24"/>
                      </w:rPr>
                    </m:ctrlPr>
                  </m:sSubPr>
                  <m:e>
                    <m:r>
                      <m:rPr>
                        <m:sty m:val="p"/>
                      </m:rP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k</m:t>
                    </m:r>
                  </m:sub>
                </m:sSub>
                <m:ctrlPr>
                  <w:rPr>
                    <w:rFonts w:ascii="Cambria Math" w:eastAsia="Times New Roman" w:hAnsi="Cambria Math" w:cs="Times New Roman"/>
                    <w:bCs/>
                    <w:color w:val="000000" w:themeColor="text1"/>
                    <w:sz w:val="24"/>
                    <w:szCs w:val="24"/>
                  </w:rPr>
                </m:ctrlPr>
              </m:e>
            </m:eqArr>
          </m:e>
        </m:d>
      </m:oMath>
      <w:r w:rsidR="00807F1A" w:rsidRPr="006770E9">
        <w:rPr>
          <w:rFonts w:ascii="Times New Roman" w:eastAsia="Times New Roman" w:hAnsi="Times New Roman" w:cs="Times New Roman"/>
          <w:bCs/>
          <w:color w:val="000000" w:themeColor="text1"/>
          <w:sz w:val="24"/>
          <w:szCs w:val="24"/>
        </w:rPr>
        <w:t>,</w:t>
      </w:r>
    </w:p>
    <w:p w:rsidR="00807F1A" w:rsidRPr="006770E9" w:rsidRDefault="00807F1A" w:rsidP="007D0BD9">
      <w:pPr>
        <w:shd w:val="clear" w:color="auto" w:fill="FFFFFF"/>
        <w:spacing w:after="0" w:line="240" w:lineRule="auto"/>
        <w:ind w:firstLine="567"/>
        <w:outlineLvl w:val="2"/>
        <w:rPr>
          <w:rFonts w:ascii="Times New Roman" w:eastAsia="Times New Roman" w:hAnsi="Times New Roman" w:cs="Times New Roman"/>
          <w:bCs/>
          <w:color w:val="000000" w:themeColor="text1"/>
          <w:sz w:val="24"/>
          <w:szCs w:val="24"/>
        </w:rPr>
      </w:pPr>
    </w:p>
    <w:p w:rsidR="00807F1A" w:rsidRPr="006770E9" w:rsidRDefault="00807F1A" w:rsidP="007D0BD9">
      <w:pPr>
        <w:shd w:val="clear" w:color="auto" w:fill="FFFFFF"/>
        <w:spacing w:after="0" w:line="240" w:lineRule="auto"/>
        <w:jc w:val="both"/>
        <w:outlineLvl w:val="2"/>
        <w:rPr>
          <w:rFonts w:ascii="Times New Roman" w:eastAsia="Times New Roman" w:hAnsi="Times New Roman" w:cs="Times New Roman"/>
          <w:bCs/>
          <w:color w:val="000000" w:themeColor="text1"/>
          <w:sz w:val="24"/>
          <w:szCs w:val="24"/>
        </w:rPr>
      </w:pPr>
      <w:r w:rsidRPr="006770E9">
        <w:rPr>
          <w:rFonts w:ascii="Times New Roman" w:eastAsia="Times New Roman" w:hAnsi="Times New Roman" w:cs="Times New Roman"/>
          <w:bCs/>
          <w:color w:val="000000" w:themeColor="text1"/>
          <w:sz w:val="24"/>
          <w:szCs w:val="24"/>
        </w:rPr>
        <w:t xml:space="preserve">где </w:t>
      </w:r>
      <w:r w:rsidRPr="006770E9">
        <w:rPr>
          <w:rFonts w:ascii="Times New Roman" w:eastAsia="Times New Roman" w:hAnsi="Times New Roman" w:cs="Times New Roman"/>
          <w:bCs/>
          <w:color w:val="000000" w:themeColor="text1"/>
          <w:sz w:val="24"/>
          <w:szCs w:val="24"/>
          <w:lang w:val="en-US"/>
        </w:rPr>
        <w:t>y</w:t>
      </w:r>
      <w:r w:rsidRPr="006770E9">
        <w:rPr>
          <w:rFonts w:ascii="Times New Roman" w:eastAsia="Times New Roman" w:hAnsi="Times New Roman" w:cs="Times New Roman"/>
          <w:bCs/>
          <w:color w:val="000000" w:themeColor="text1"/>
          <w:sz w:val="24"/>
          <w:szCs w:val="24"/>
        </w:rPr>
        <w:t>-вектор</w:t>
      </w:r>
      <w:r w:rsidR="006770E9" w:rsidRPr="006770E9">
        <w:rPr>
          <w:rFonts w:ascii="Times New Roman" w:eastAsia="Times New Roman" w:hAnsi="Times New Roman" w:cs="Times New Roman"/>
          <w:bCs/>
          <w:color w:val="000000" w:themeColor="text1"/>
          <w:sz w:val="24"/>
          <w:szCs w:val="24"/>
        </w:rPr>
        <w:t xml:space="preserve"> – </w:t>
      </w:r>
      <w:r w:rsidRPr="006770E9">
        <w:rPr>
          <w:rFonts w:ascii="Times New Roman" w:eastAsia="Times New Roman" w:hAnsi="Times New Roman" w:cs="Times New Roman"/>
          <w:bCs/>
          <w:color w:val="000000" w:themeColor="text1"/>
          <w:sz w:val="24"/>
          <w:szCs w:val="24"/>
        </w:rPr>
        <w:t>столбец наблюдений объясняемой переменной.</w:t>
      </w:r>
    </w:p>
    <w:p w:rsidR="00744A1D" w:rsidRPr="006770E9" w:rsidRDefault="00807F1A" w:rsidP="007D0BD9">
      <w:pPr>
        <w:shd w:val="clear" w:color="auto" w:fill="FFFFFF"/>
        <w:spacing w:after="0" w:line="240" w:lineRule="auto"/>
        <w:jc w:val="both"/>
        <w:outlineLvl w:val="2"/>
        <w:rPr>
          <w:rFonts w:ascii="Times New Roman" w:eastAsia="Times New Roman" w:hAnsi="Times New Roman" w:cs="Times New Roman"/>
          <w:bCs/>
          <w:color w:val="000000" w:themeColor="text1"/>
          <w:sz w:val="24"/>
          <w:szCs w:val="24"/>
        </w:rPr>
      </w:pPr>
      <w:r w:rsidRPr="006770E9">
        <w:rPr>
          <w:rFonts w:ascii="Times New Roman" w:eastAsia="Times New Roman" w:hAnsi="Times New Roman" w:cs="Times New Roman"/>
          <w:bCs/>
          <w:color w:val="000000" w:themeColor="text1"/>
          <w:sz w:val="24"/>
          <w:szCs w:val="24"/>
        </w:rPr>
        <w:t xml:space="preserve">Тогда вектор оценок параметров регрессионного уравнения находятся по формуле: </w:t>
      </w:r>
    </w:p>
    <w:p w:rsidR="00744A1D" w:rsidRPr="006770E9" w:rsidRDefault="00744A1D" w:rsidP="007D0BD9">
      <w:pPr>
        <w:shd w:val="clear" w:color="auto" w:fill="FFFFFF"/>
        <w:spacing w:after="0" w:line="240" w:lineRule="auto"/>
        <w:jc w:val="both"/>
        <w:outlineLvl w:val="2"/>
        <w:rPr>
          <w:rFonts w:ascii="Times New Roman" w:eastAsia="Times New Roman" w:hAnsi="Times New Roman" w:cs="Times New Roman"/>
          <w:bCs/>
          <w:color w:val="000000" w:themeColor="text1"/>
          <w:sz w:val="24"/>
          <w:szCs w:val="24"/>
        </w:rPr>
      </w:pPr>
    </w:p>
    <w:p w:rsidR="00744A1D" w:rsidRPr="006770E9" w:rsidRDefault="00807F1A" w:rsidP="007D0BD9">
      <w:pPr>
        <w:shd w:val="clear" w:color="auto" w:fill="FFFFFF"/>
        <w:spacing w:after="0" w:line="240" w:lineRule="auto"/>
        <w:jc w:val="both"/>
        <w:outlineLvl w:val="2"/>
        <w:rPr>
          <w:rFonts w:ascii="Times New Roman" w:eastAsia="Times New Roman" w:hAnsi="Times New Roman" w:cs="Times New Roman"/>
          <w:bCs/>
          <w:color w:val="000000" w:themeColor="text1"/>
          <w:sz w:val="24"/>
          <w:szCs w:val="24"/>
        </w:rPr>
      </w:pPr>
      <w:r w:rsidRPr="006770E9">
        <w:rPr>
          <w:rFonts w:ascii="Times New Roman" w:eastAsia="Times New Roman" w:hAnsi="Times New Roman" w:cs="Times New Roman"/>
          <w:bCs/>
          <w:color w:val="000000" w:themeColor="text1"/>
          <w:sz w:val="24"/>
          <w:szCs w:val="24"/>
          <w:lang w:val="en-US"/>
        </w:rPr>
        <w:t>B</w:t>
      </w:r>
      <w:r w:rsidRPr="006770E9">
        <w:rPr>
          <w:rFonts w:ascii="Times New Roman" w:eastAsia="Times New Roman" w:hAnsi="Times New Roman" w:cs="Times New Roman"/>
          <w:bCs/>
          <w:color w:val="000000" w:themeColor="text1"/>
          <w:sz w:val="24"/>
          <w:szCs w:val="24"/>
        </w:rPr>
        <w:t>=</w:t>
      </w:r>
      <m:oMath>
        <m:sSup>
          <m:sSupPr>
            <m:ctrlPr>
              <w:rPr>
                <w:rFonts w:ascii="Cambria Math" w:eastAsia="Times New Roman" w:hAnsi="Cambria Math" w:cs="Times New Roman"/>
                <w:bCs/>
                <w:color w:val="000000" w:themeColor="text1"/>
                <w:sz w:val="24"/>
                <w:szCs w:val="24"/>
              </w:rPr>
            </m:ctrlPr>
          </m:sSupPr>
          <m:e>
            <m:r>
              <m:rPr>
                <m:sty m:val="p"/>
              </m:rPr>
              <w:rPr>
                <w:rFonts w:ascii="Cambria Math" w:eastAsia="Times New Roman" w:hAnsi="Cambria Math" w:cs="Times New Roman"/>
                <w:color w:val="000000" w:themeColor="text1"/>
                <w:sz w:val="24"/>
                <w:szCs w:val="24"/>
              </w:rPr>
              <m:t>(</m:t>
            </m:r>
            <m:r>
              <m:rPr>
                <m:sty m:val="p"/>
              </m:rPr>
              <w:rPr>
                <w:rFonts w:ascii="Cambria Math" w:eastAsia="Times New Roman" w:hAnsi="Cambria Math" w:cs="Times New Roman"/>
                <w:color w:val="000000" w:themeColor="text1"/>
                <w:sz w:val="24"/>
                <w:szCs w:val="24"/>
                <w:lang w:val="en-US"/>
              </w:rPr>
              <m:t>A</m:t>
            </m:r>
            <m:r>
              <m:rPr>
                <m:sty m:val="p"/>
              </m:rPr>
              <w:rPr>
                <w:rFonts w:ascii="Cambria Math" w:eastAsia="Times New Roman" w:hAnsi="Cambria Math" w:cs="Times New Roman"/>
                <w:color w:val="000000" w:themeColor="text1"/>
                <w:sz w:val="24"/>
                <w:szCs w:val="24"/>
              </w:rPr>
              <m:t>'</m:t>
            </m:r>
            <m:r>
              <m:rPr>
                <m:sty m:val="p"/>
              </m:rPr>
              <w:rPr>
                <w:rFonts w:ascii="Cambria Math" w:eastAsia="Times New Roman" w:hAnsi="Cambria Math" w:cs="Times New Roman"/>
                <w:color w:val="000000" w:themeColor="text1"/>
                <w:sz w:val="24"/>
                <w:szCs w:val="24"/>
                <w:lang w:val="en-US"/>
              </w:rPr>
              <m:t>A</m:t>
            </m:r>
            <m:r>
              <m:rPr>
                <m:sty m:val="p"/>
              </m:rPr>
              <w:rPr>
                <w:rFonts w:ascii="Cambria Math" w:eastAsia="Times New Roman" w:hAnsi="Cambria Math" w:cs="Times New Roman"/>
                <w:color w:val="000000" w:themeColor="text1"/>
                <w:sz w:val="24"/>
                <w:szCs w:val="24"/>
              </w:rPr>
              <m:t>)</m:t>
            </m:r>
          </m:e>
          <m:sup>
            <m:r>
              <m:rPr>
                <m:sty m:val="p"/>
              </m:rPr>
              <w:rPr>
                <w:rFonts w:ascii="Cambria Math" w:eastAsia="Times New Roman" w:hAnsi="Cambria Math" w:cs="Times New Roman"/>
                <w:color w:val="000000" w:themeColor="text1"/>
                <w:sz w:val="24"/>
                <w:szCs w:val="24"/>
              </w:rPr>
              <m:t>-1</m:t>
            </m:r>
          </m:sup>
        </m:sSup>
        <m:r>
          <m:rPr>
            <m:sty m:val="p"/>
          </m:rPr>
          <w:rPr>
            <w:rFonts w:ascii="Cambria Math" w:eastAsia="Times New Roman" w:hAnsi="Cambria Math" w:cs="Times New Roman"/>
            <w:color w:val="000000" w:themeColor="text1"/>
            <w:sz w:val="24"/>
            <w:szCs w:val="24"/>
          </w:rPr>
          <m:t>A'Y</m:t>
        </m:r>
      </m:oMath>
      <w:proofErr w:type="gramStart"/>
      <w:r w:rsidRPr="006770E9">
        <w:rPr>
          <w:rFonts w:ascii="Times New Roman" w:eastAsia="Times New Roman" w:hAnsi="Times New Roman" w:cs="Times New Roman"/>
          <w:bCs/>
          <w:color w:val="000000" w:themeColor="text1"/>
          <w:sz w:val="24"/>
          <w:szCs w:val="24"/>
        </w:rPr>
        <w:t xml:space="preserve">, </w:t>
      </w:r>
      <w:r w:rsidR="00744A1D" w:rsidRPr="006770E9">
        <w:rPr>
          <w:rFonts w:ascii="Times New Roman" w:eastAsia="Times New Roman" w:hAnsi="Times New Roman" w:cs="Times New Roman"/>
          <w:bCs/>
          <w:color w:val="000000" w:themeColor="text1"/>
          <w:sz w:val="24"/>
          <w:szCs w:val="24"/>
        </w:rPr>
        <w:t xml:space="preserve"> (</w:t>
      </w:r>
      <w:proofErr w:type="gramEnd"/>
      <w:r w:rsidR="00744A1D" w:rsidRPr="006770E9">
        <w:rPr>
          <w:rFonts w:ascii="Times New Roman" w:eastAsia="Times New Roman" w:hAnsi="Times New Roman" w:cs="Times New Roman"/>
          <w:bCs/>
          <w:color w:val="000000" w:themeColor="text1"/>
          <w:sz w:val="24"/>
          <w:szCs w:val="24"/>
        </w:rPr>
        <w:t>4)</w:t>
      </w:r>
    </w:p>
    <w:p w:rsidR="00744A1D" w:rsidRPr="006770E9" w:rsidRDefault="00744A1D" w:rsidP="007D0BD9">
      <w:pPr>
        <w:shd w:val="clear" w:color="auto" w:fill="FFFFFF"/>
        <w:spacing w:after="0" w:line="240" w:lineRule="auto"/>
        <w:jc w:val="both"/>
        <w:outlineLvl w:val="2"/>
        <w:rPr>
          <w:rFonts w:ascii="Times New Roman" w:eastAsia="Times New Roman" w:hAnsi="Times New Roman" w:cs="Times New Roman"/>
          <w:bCs/>
          <w:color w:val="000000" w:themeColor="text1"/>
          <w:sz w:val="24"/>
          <w:szCs w:val="24"/>
        </w:rPr>
      </w:pPr>
    </w:p>
    <w:p w:rsidR="00807F1A" w:rsidRPr="006770E9" w:rsidRDefault="00807F1A" w:rsidP="007D0BD9">
      <w:pPr>
        <w:shd w:val="clear" w:color="auto" w:fill="FFFFFF"/>
        <w:spacing w:after="0" w:line="240" w:lineRule="auto"/>
        <w:jc w:val="both"/>
        <w:outlineLvl w:val="2"/>
        <w:rPr>
          <w:rFonts w:ascii="Times New Roman" w:eastAsia="Times New Roman" w:hAnsi="Times New Roman" w:cs="Times New Roman"/>
          <w:bCs/>
          <w:color w:val="000000" w:themeColor="text1"/>
          <w:sz w:val="24"/>
          <w:szCs w:val="24"/>
        </w:rPr>
      </w:pPr>
      <w:r w:rsidRPr="006770E9">
        <w:rPr>
          <w:rFonts w:ascii="Times New Roman" w:eastAsia="Times New Roman" w:hAnsi="Times New Roman" w:cs="Times New Roman"/>
          <w:bCs/>
          <w:color w:val="000000" w:themeColor="text1"/>
          <w:sz w:val="24"/>
          <w:szCs w:val="24"/>
        </w:rPr>
        <w:lastRenderedPageBreak/>
        <w:t xml:space="preserve">где </w:t>
      </w:r>
      <m:oMath>
        <m:sSup>
          <m:sSupPr>
            <m:ctrlPr>
              <w:rPr>
                <w:rFonts w:ascii="Cambria Math" w:eastAsia="Times New Roman" w:hAnsi="Cambria Math" w:cs="Times New Roman"/>
                <w:bCs/>
                <w:color w:val="000000" w:themeColor="text1"/>
                <w:sz w:val="24"/>
                <w:szCs w:val="24"/>
              </w:rPr>
            </m:ctrlPr>
          </m:sSupPr>
          <m:e>
            <m:r>
              <m:rPr>
                <m:sty m:val="p"/>
              </m:rPr>
              <w:rPr>
                <w:rFonts w:ascii="Cambria Math" w:eastAsia="Times New Roman" w:hAnsi="Cambria Math" w:cs="Times New Roman"/>
                <w:color w:val="000000" w:themeColor="text1"/>
                <w:sz w:val="24"/>
                <w:szCs w:val="24"/>
                <w:lang w:val="en-US"/>
              </w:rPr>
              <m:t>A</m:t>
            </m:r>
            <m:ctrlPr>
              <w:rPr>
                <w:rFonts w:ascii="Cambria Math" w:eastAsia="Times New Roman" w:hAnsi="Cambria Math" w:cs="Times New Roman"/>
                <w:bCs/>
                <w:color w:val="000000" w:themeColor="text1"/>
                <w:sz w:val="24"/>
                <w:szCs w:val="24"/>
                <w:lang w:val="en-US"/>
              </w:rPr>
            </m:ctrlPr>
          </m:e>
          <m:sup>
            <m:r>
              <m:rPr>
                <m:sty m:val="p"/>
              </m:rPr>
              <w:rPr>
                <w:rFonts w:ascii="Cambria Math" w:eastAsia="Times New Roman" w:hAnsi="Cambria Math" w:cs="Times New Roman"/>
                <w:color w:val="000000" w:themeColor="text1"/>
                <w:sz w:val="24"/>
                <w:szCs w:val="24"/>
              </w:rPr>
              <m:t>'</m:t>
            </m:r>
          </m:sup>
        </m:sSup>
        <m:r>
          <m:rPr>
            <m:sty m:val="p"/>
          </m:rPr>
          <w:rPr>
            <w:rFonts w:ascii="Cambria Math" w:eastAsia="Times New Roman" w:hAnsi="Cambria Math" w:cs="Times New Roman"/>
            <w:color w:val="000000" w:themeColor="text1"/>
            <w:sz w:val="24"/>
            <w:szCs w:val="24"/>
          </w:rPr>
          <m:t xml:space="preserve">-транспонированная матрица,  </m:t>
        </m:r>
        <m:sSup>
          <m:sSupPr>
            <m:ctrlPr>
              <w:rPr>
                <w:rFonts w:ascii="Cambria Math" w:eastAsia="Times New Roman" w:hAnsi="Cambria Math" w:cs="Times New Roman"/>
                <w:bCs/>
                <w:color w:val="000000" w:themeColor="text1"/>
                <w:sz w:val="24"/>
                <w:szCs w:val="24"/>
                <w:lang w:val="en-US"/>
              </w:rPr>
            </m:ctrlPr>
          </m:sSupPr>
          <m:e>
            <m:r>
              <m:rPr>
                <m:sty m:val="p"/>
              </m:rPr>
              <w:rPr>
                <w:rFonts w:ascii="Cambria Math" w:eastAsia="Times New Roman" w:hAnsi="Cambria Math" w:cs="Times New Roman"/>
                <w:color w:val="000000" w:themeColor="text1"/>
                <w:sz w:val="24"/>
                <w:szCs w:val="24"/>
                <w:lang w:val="en-US"/>
              </w:rPr>
              <m:t>A</m:t>
            </m:r>
          </m:e>
          <m:sup>
            <m:r>
              <m:rPr>
                <m:sty m:val="p"/>
              </m:rPr>
              <w:rPr>
                <w:rFonts w:ascii="Cambria Math" w:eastAsia="Times New Roman" w:hAnsi="Cambria Math" w:cs="Times New Roman"/>
                <w:color w:val="000000" w:themeColor="text1"/>
                <w:sz w:val="24"/>
                <w:szCs w:val="24"/>
              </w:rPr>
              <m:t>-1</m:t>
            </m:r>
          </m:sup>
        </m:sSup>
        <m:r>
          <m:rPr>
            <m:sty m:val="p"/>
          </m:rPr>
          <w:rPr>
            <w:rFonts w:ascii="Cambria Math" w:eastAsia="Times New Roman" w:hAnsi="Cambria Math" w:cs="Times New Roman"/>
            <w:color w:val="000000" w:themeColor="text1"/>
            <w:sz w:val="24"/>
            <w:szCs w:val="24"/>
          </w:rPr>
          <m:t xml:space="preserve">- </m:t>
        </m:r>
      </m:oMath>
      <w:r w:rsidRPr="006770E9">
        <w:rPr>
          <w:rFonts w:ascii="Times New Roman" w:eastAsia="Times New Roman" w:hAnsi="Times New Roman" w:cs="Times New Roman"/>
          <w:bCs/>
          <w:color w:val="000000" w:themeColor="text1"/>
          <w:sz w:val="24"/>
          <w:szCs w:val="24"/>
        </w:rPr>
        <w:t>обратная.</w:t>
      </w:r>
    </w:p>
    <w:p w:rsidR="00807F1A" w:rsidRPr="006770E9" w:rsidRDefault="00807F1A" w:rsidP="007D0BD9">
      <w:pPr>
        <w:shd w:val="clear" w:color="auto" w:fill="FFFFFF"/>
        <w:spacing w:after="0" w:line="240" w:lineRule="auto"/>
        <w:ind w:firstLine="567"/>
        <w:jc w:val="both"/>
        <w:outlineLvl w:val="2"/>
        <w:rPr>
          <w:rFonts w:ascii="Times New Roman" w:hAnsi="Times New Roman" w:cs="Times New Roman"/>
          <w:color w:val="000000" w:themeColor="text1"/>
          <w:sz w:val="24"/>
          <w:szCs w:val="24"/>
        </w:rPr>
      </w:pPr>
      <w:r w:rsidRPr="006770E9">
        <w:rPr>
          <w:rFonts w:ascii="Times New Roman" w:eastAsia="Times New Roman" w:hAnsi="Times New Roman" w:cs="Times New Roman"/>
          <w:bCs/>
          <w:color w:val="000000" w:themeColor="text1"/>
          <w:sz w:val="24"/>
          <w:szCs w:val="24"/>
        </w:rPr>
        <w:t xml:space="preserve">Для того чтобы вектор оценок </w:t>
      </w:r>
      <w:r w:rsidRPr="006770E9">
        <w:rPr>
          <w:rFonts w:ascii="Times New Roman" w:eastAsia="Times New Roman" w:hAnsi="Times New Roman" w:cs="Times New Roman"/>
          <w:bCs/>
          <w:color w:val="000000" w:themeColor="text1"/>
          <w:sz w:val="24"/>
          <w:szCs w:val="24"/>
          <w:lang w:val="en-US"/>
        </w:rPr>
        <w:t>B</w:t>
      </w:r>
      <w:r w:rsidRPr="006770E9">
        <w:rPr>
          <w:rFonts w:ascii="Times New Roman" w:eastAsia="Times New Roman" w:hAnsi="Times New Roman" w:cs="Times New Roman"/>
          <w:bCs/>
          <w:color w:val="000000" w:themeColor="text1"/>
          <w:sz w:val="24"/>
          <w:szCs w:val="24"/>
        </w:rPr>
        <w:t xml:space="preserve"> полученный с помощью МНК являлся состоятельным, несмещенным и эффективным должен </w:t>
      </w:r>
      <w:proofErr w:type="gramStart"/>
      <w:r w:rsidRPr="006770E9">
        <w:rPr>
          <w:rFonts w:ascii="Times New Roman" w:eastAsia="Times New Roman" w:hAnsi="Times New Roman" w:cs="Times New Roman"/>
          <w:bCs/>
          <w:color w:val="000000" w:themeColor="text1"/>
          <w:sz w:val="24"/>
          <w:szCs w:val="24"/>
        </w:rPr>
        <w:t>выполнятся ряд условий</w:t>
      </w:r>
      <w:proofErr w:type="gramEnd"/>
      <w:r w:rsidRPr="006770E9">
        <w:rPr>
          <w:rFonts w:ascii="Times New Roman" w:eastAsia="Times New Roman" w:hAnsi="Times New Roman" w:cs="Times New Roman"/>
          <w:bCs/>
          <w:color w:val="000000" w:themeColor="text1"/>
          <w:sz w:val="24"/>
          <w:szCs w:val="24"/>
        </w:rPr>
        <w:t xml:space="preserve">, называемых условиями выполнимости метода наименьших квадратов. Одним из таких условий является условие гомоскедастичности данных, т.е. дисперсии ошибок модели должны быть одинаковы для всех точек данных. Невыполнение этого условия называется </w:t>
      </w:r>
      <w:proofErr w:type="spellStart"/>
      <w:r w:rsidRPr="006770E9">
        <w:rPr>
          <w:rFonts w:ascii="Times New Roman" w:eastAsia="Times New Roman" w:hAnsi="Times New Roman" w:cs="Times New Roman"/>
          <w:bCs/>
          <w:color w:val="000000" w:themeColor="text1"/>
          <w:sz w:val="24"/>
          <w:szCs w:val="24"/>
        </w:rPr>
        <w:t>гетероскедастичностью</w:t>
      </w:r>
      <w:proofErr w:type="spellEnd"/>
      <w:r w:rsidRPr="006770E9">
        <w:rPr>
          <w:rFonts w:ascii="Times New Roman" w:eastAsia="Times New Roman" w:hAnsi="Times New Roman" w:cs="Times New Roman"/>
          <w:bCs/>
          <w:color w:val="000000" w:themeColor="text1"/>
          <w:sz w:val="24"/>
          <w:szCs w:val="24"/>
        </w:rPr>
        <w:t xml:space="preserve"> </w:t>
      </w:r>
      <w:proofErr w:type="spellStart"/>
      <w:r w:rsidRPr="006770E9">
        <w:rPr>
          <w:rFonts w:ascii="Times New Roman" w:eastAsia="Times New Roman" w:hAnsi="Times New Roman" w:cs="Times New Roman"/>
          <w:bCs/>
          <w:color w:val="000000" w:themeColor="text1"/>
          <w:sz w:val="24"/>
          <w:szCs w:val="24"/>
        </w:rPr>
        <w:t>данных</w:t>
      </w:r>
      <w:proofErr w:type="gramStart"/>
      <w:r w:rsidRPr="006770E9">
        <w:rPr>
          <w:rFonts w:ascii="Times New Roman" w:eastAsia="Times New Roman" w:hAnsi="Times New Roman" w:cs="Times New Roman"/>
          <w:bCs/>
          <w:color w:val="000000" w:themeColor="text1"/>
          <w:sz w:val="24"/>
          <w:szCs w:val="24"/>
        </w:rPr>
        <w:t>.</w:t>
      </w:r>
      <w:r w:rsidRPr="006770E9">
        <w:rPr>
          <w:rFonts w:ascii="Times New Roman" w:hAnsi="Times New Roman" w:cs="Times New Roman"/>
          <w:color w:val="000000" w:themeColor="text1"/>
          <w:sz w:val="24"/>
          <w:szCs w:val="24"/>
        </w:rPr>
        <w:t>Н</w:t>
      </w:r>
      <w:proofErr w:type="gramEnd"/>
      <w:r w:rsidRPr="006770E9">
        <w:rPr>
          <w:rFonts w:ascii="Times New Roman" w:hAnsi="Times New Roman" w:cs="Times New Roman"/>
          <w:color w:val="000000" w:themeColor="text1"/>
          <w:sz w:val="24"/>
          <w:szCs w:val="24"/>
        </w:rPr>
        <w:t>аличие</w:t>
      </w:r>
      <w:proofErr w:type="spellEnd"/>
      <w:r w:rsidRPr="006770E9">
        <w:rPr>
          <w:rFonts w:ascii="Times New Roman" w:hAnsi="Times New Roman" w:cs="Times New Roman"/>
          <w:color w:val="000000" w:themeColor="text1"/>
          <w:sz w:val="24"/>
          <w:szCs w:val="24"/>
        </w:rPr>
        <w:t xml:space="preserve"> </w:t>
      </w:r>
      <w:proofErr w:type="spellStart"/>
      <w:r w:rsidRPr="006770E9">
        <w:rPr>
          <w:rFonts w:ascii="Times New Roman" w:hAnsi="Times New Roman" w:cs="Times New Roman"/>
          <w:color w:val="000000" w:themeColor="text1"/>
          <w:sz w:val="24"/>
          <w:szCs w:val="24"/>
        </w:rPr>
        <w:t>гетероскедастичности</w:t>
      </w:r>
      <w:proofErr w:type="spellEnd"/>
      <w:r w:rsidRPr="006770E9">
        <w:rPr>
          <w:rFonts w:ascii="Times New Roman" w:hAnsi="Times New Roman" w:cs="Times New Roman"/>
          <w:color w:val="000000" w:themeColor="text1"/>
          <w:sz w:val="24"/>
          <w:szCs w:val="24"/>
        </w:rPr>
        <w:t xml:space="preserve"> случайных ошибок приводит к</w:t>
      </w:r>
      <w:r w:rsidRPr="006770E9">
        <w:rPr>
          <w:rStyle w:val="apple-converted-space"/>
          <w:rFonts w:ascii="Times New Roman" w:hAnsi="Times New Roman" w:cs="Times New Roman"/>
          <w:color w:val="000000" w:themeColor="text1"/>
          <w:sz w:val="24"/>
          <w:szCs w:val="24"/>
        </w:rPr>
        <w:t> </w:t>
      </w:r>
      <w:hyperlink r:id="rId8" w:tooltip="Эффективная оценка" w:history="1">
        <w:r w:rsidRPr="006770E9">
          <w:rPr>
            <w:rStyle w:val="a3"/>
            <w:rFonts w:ascii="Times New Roman" w:eastAsiaTheme="majorEastAsia" w:hAnsi="Times New Roman" w:cs="Times New Roman"/>
            <w:color w:val="000000" w:themeColor="text1"/>
            <w:sz w:val="24"/>
            <w:szCs w:val="24"/>
            <w:u w:val="none"/>
          </w:rPr>
          <w:t>неэффективности оценок</w:t>
        </w:r>
      </w:hyperlink>
      <w:r w:rsidRPr="006770E9">
        <w:rPr>
          <w:rFonts w:ascii="Times New Roman" w:hAnsi="Times New Roman" w:cs="Times New Roman"/>
          <w:color w:val="000000" w:themeColor="text1"/>
          <w:sz w:val="24"/>
          <w:szCs w:val="24"/>
        </w:rPr>
        <w:t>, полученных с помощью</w:t>
      </w:r>
      <w:r w:rsidRPr="006770E9">
        <w:rPr>
          <w:rStyle w:val="apple-converted-space"/>
          <w:rFonts w:ascii="Times New Roman" w:hAnsi="Times New Roman" w:cs="Times New Roman"/>
          <w:color w:val="000000" w:themeColor="text1"/>
          <w:sz w:val="24"/>
          <w:szCs w:val="24"/>
        </w:rPr>
        <w:t xml:space="preserve"> обычного </w:t>
      </w:r>
      <w:hyperlink r:id="rId9" w:tooltip="Метод наименьших квадратов" w:history="1">
        <w:r w:rsidRPr="006770E9">
          <w:rPr>
            <w:rStyle w:val="a3"/>
            <w:rFonts w:ascii="Times New Roman" w:eastAsiaTheme="majorEastAsia" w:hAnsi="Times New Roman" w:cs="Times New Roman"/>
            <w:color w:val="000000" w:themeColor="text1"/>
            <w:sz w:val="24"/>
            <w:szCs w:val="24"/>
            <w:u w:val="none"/>
          </w:rPr>
          <w:t>метода наименьших квадратов</w:t>
        </w:r>
      </w:hyperlink>
      <w:r w:rsidRPr="006770E9">
        <w:rPr>
          <w:rFonts w:ascii="Times New Roman" w:hAnsi="Times New Roman" w:cs="Times New Roman"/>
          <w:color w:val="000000" w:themeColor="text1"/>
          <w:sz w:val="24"/>
          <w:szCs w:val="24"/>
        </w:rPr>
        <w:t xml:space="preserve">. Кроме того, в этом случае </w:t>
      </w:r>
      <w:proofErr w:type="spellStart"/>
      <w:r w:rsidRPr="006770E9">
        <w:rPr>
          <w:rFonts w:ascii="Times New Roman" w:hAnsi="Times New Roman" w:cs="Times New Roman"/>
          <w:color w:val="000000" w:themeColor="text1"/>
          <w:sz w:val="24"/>
          <w:szCs w:val="24"/>
        </w:rPr>
        <w:t>оказывается</w:t>
      </w:r>
      <w:hyperlink r:id="rId10" w:tooltip="Несмещенная оценка" w:history="1">
        <w:r w:rsidRPr="006770E9">
          <w:rPr>
            <w:rStyle w:val="a3"/>
            <w:rFonts w:ascii="Times New Roman" w:eastAsiaTheme="majorEastAsia" w:hAnsi="Times New Roman" w:cs="Times New Roman"/>
            <w:color w:val="000000" w:themeColor="text1"/>
            <w:sz w:val="24"/>
            <w:szCs w:val="24"/>
            <w:u w:val="none"/>
          </w:rPr>
          <w:t>смещённой</w:t>
        </w:r>
      </w:hyperlink>
      <w:r w:rsidRPr="006770E9">
        <w:rPr>
          <w:rFonts w:ascii="Times New Roman" w:hAnsi="Times New Roman" w:cs="Times New Roman"/>
          <w:color w:val="000000" w:themeColor="text1"/>
          <w:sz w:val="24"/>
          <w:szCs w:val="24"/>
        </w:rPr>
        <w:t>и</w:t>
      </w:r>
      <w:hyperlink r:id="rId11" w:tooltip="Состоятельная оценка" w:history="1">
        <w:r w:rsidRPr="006770E9">
          <w:rPr>
            <w:rStyle w:val="a3"/>
            <w:rFonts w:ascii="Times New Roman" w:eastAsiaTheme="majorEastAsia" w:hAnsi="Times New Roman" w:cs="Times New Roman"/>
            <w:color w:val="000000" w:themeColor="text1"/>
            <w:sz w:val="24"/>
            <w:szCs w:val="24"/>
            <w:u w:val="none"/>
          </w:rPr>
          <w:t>несостоятельной</w:t>
        </w:r>
      </w:hyperlink>
      <w:r w:rsidRPr="006770E9">
        <w:rPr>
          <w:rFonts w:ascii="Times New Roman" w:hAnsi="Times New Roman" w:cs="Times New Roman"/>
          <w:color w:val="000000" w:themeColor="text1"/>
          <w:sz w:val="24"/>
          <w:szCs w:val="24"/>
        </w:rPr>
        <w:t>классическая</w:t>
      </w:r>
      <w:proofErr w:type="spellEnd"/>
      <w:r w:rsidRPr="006770E9">
        <w:rPr>
          <w:rFonts w:ascii="Times New Roman" w:hAnsi="Times New Roman" w:cs="Times New Roman"/>
          <w:color w:val="000000" w:themeColor="text1"/>
          <w:sz w:val="24"/>
          <w:szCs w:val="24"/>
        </w:rPr>
        <w:t xml:space="preserve"> оценка ковариационной матрицы МНК-оценок параметров. </w:t>
      </w:r>
    </w:p>
    <w:p w:rsidR="00C92A8C" w:rsidRPr="006770E9" w:rsidRDefault="00807F1A" w:rsidP="007D0BD9">
      <w:pPr>
        <w:shd w:val="clear" w:color="auto" w:fill="FFFFFF"/>
        <w:spacing w:after="0" w:line="240" w:lineRule="auto"/>
        <w:ind w:firstLine="567"/>
        <w:jc w:val="both"/>
        <w:outlineLvl w:val="2"/>
        <w:rPr>
          <w:rFonts w:ascii="Times New Roman" w:eastAsia="Times New Roman" w:hAnsi="Times New Roman" w:cs="Times New Roman"/>
          <w:bCs/>
          <w:color w:val="000000" w:themeColor="text1"/>
          <w:sz w:val="24"/>
          <w:szCs w:val="24"/>
        </w:rPr>
      </w:pPr>
      <w:r w:rsidRPr="006770E9">
        <w:rPr>
          <w:rFonts w:ascii="Times New Roman" w:eastAsia="Times New Roman" w:hAnsi="Times New Roman" w:cs="Times New Roman"/>
          <w:bCs/>
          <w:color w:val="000000" w:themeColor="text1"/>
          <w:sz w:val="24"/>
          <w:szCs w:val="24"/>
        </w:rPr>
        <w:t xml:space="preserve">Так как </w:t>
      </w:r>
    </w:p>
    <w:p w:rsidR="00C92A8C" w:rsidRPr="006770E9" w:rsidRDefault="00C92A8C" w:rsidP="007D0BD9">
      <w:pPr>
        <w:shd w:val="clear" w:color="auto" w:fill="FFFFFF"/>
        <w:spacing w:after="0" w:line="240" w:lineRule="auto"/>
        <w:ind w:firstLine="567"/>
        <w:jc w:val="both"/>
        <w:outlineLvl w:val="2"/>
        <w:rPr>
          <w:rFonts w:ascii="Times New Roman" w:eastAsia="Times New Roman" w:hAnsi="Times New Roman" w:cs="Times New Roman"/>
          <w:bCs/>
          <w:color w:val="000000" w:themeColor="text1"/>
          <w:sz w:val="24"/>
          <w:szCs w:val="24"/>
        </w:rPr>
      </w:pPr>
    </w:p>
    <w:p w:rsidR="00807F1A" w:rsidRPr="006770E9" w:rsidRDefault="00807F1A" w:rsidP="007D0BD9">
      <w:pPr>
        <w:shd w:val="clear" w:color="auto" w:fill="FFFFFF"/>
        <w:spacing w:after="0" w:line="240" w:lineRule="auto"/>
        <w:ind w:firstLine="567"/>
        <w:jc w:val="both"/>
        <w:outlineLvl w:val="2"/>
        <w:rPr>
          <w:rFonts w:ascii="Times New Roman" w:eastAsia="Times New Roman" w:hAnsi="Times New Roman" w:cs="Times New Roman"/>
          <w:color w:val="000000" w:themeColor="text1"/>
          <w:sz w:val="24"/>
          <w:szCs w:val="24"/>
        </w:rPr>
      </w:pPr>
      <w:r w:rsidRPr="006770E9">
        <w:rPr>
          <w:rFonts w:ascii="Times New Roman" w:eastAsia="Times New Roman" w:hAnsi="Times New Roman" w:cs="Times New Roman"/>
          <w:bCs/>
          <w:color w:val="000000" w:themeColor="text1"/>
          <w:sz w:val="24"/>
          <w:szCs w:val="24"/>
          <w:lang w:val="en-US"/>
        </w:rPr>
        <w:t>SSE</w:t>
      </w:r>
      <w:r w:rsidRPr="006770E9">
        <w:rPr>
          <w:rFonts w:ascii="Times New Roman" w:eastAsia="Times New Roman" w:hAnsi="Times New Roman" w:cs="Times New Roman"/>
          <w:bCs/>
          <w:color w:val="000000" w:themeColor="text1"/>
          <w:sz w:val="24"/>
          <w:szCs w:val="24"/>
        </w:rPr>
        <w:t>=</w:t>
      </w:r>
      <m:oMath>
        <m:sSup>
          <m:sSupPr>
            <m:ctrlPr>
              <w:rPr>
                <w:rFonts w:ascii="Cambria Math" w:eastAsia="Times New Roman" w:hAnsi="Cambria Math" w:cs="Times New Roman"/>
                <w:bCs/>
                <w:color w:val="000000" w:themeColor="text1"/>
                <w:sz w:val="24"/>
                <w:szCs w:val="24"/>
                <w:lang w:val="en-US"/>
              </w:rPr>
            </m:ctrlPr>
          </m:sSupPr>
          <m:e>
            <m:r>
              <m:rPr>
                <m:sty m:val="p"/>
              </m:rPr>
              <w:rPr>
                <w:rFonts w:ascii="Cambria Math" w:eastAsia="Times New Roman" w:hAnsi="Cambria Math" w:cs="Times New Roman"/>
                <w:color w:val="000000" w:themeColor="text1"/>
                <w:sz w:val="24"/>
                <w:szCs w:val="24"/>
                <w:lang w:val="en-US"/>
              </w:rPr>
              <m:t>e</m:t>
            </m:r>
          </m:e>
          <m:sup>
            <m:r>
              <m:rPr>
                <m:sty m:val="p"/>
              </m:rPr>
              <w:rPr>
                <w:rFonts w:ascii="Cambria Math" w:eastAsia="Times New Roman" w:hAnsi="Cambria Math" w:cs="Times New Roman"/>
                <w:color w:val="000000" w:themeColor="text1"/>
                <w:sz w:val="24"/>
                <w:szCs w:val="24"/>
                <w:lang w:val="en-US"/>
              </w:rPr>
              <m:t>T</m:t>
            </m:r>
          </m:sup>
        </m:sSup>
        <m:r>
          <m:rPr>
            <m:sty m:val="p"/>
          </m:rPr>
          <w:rPr>
            <w:rFonts w:ascii="Cambria Math" w:eastAsia="Times New Roman" w:hAnsi="Cambria Math" w:cs="Times New Roman"/>
            <w:color w:val="000000" w:themeColor="text1"/>
            <w:sz w:val="24"/>
            <w:szCs w:val="24"/>
            <w:lang w:val="en-US"/>
          </w:rPr>
          <m:t>We</m:t>
        </m:r>
        <m:r>
          <m:rPr>
            <m:sty m:val="p"/>
          </m:rPr>
          <w:rPr>
            <w:rFonts w:ascii="Cambria Math" w:eastAsia="Times New Roman" w:hAnsi="Cambria Math" w:cs="Times New Roman"/>
            <w:color w:val="000000" w:themeColor="text1"/>
            <w:sz w:val="24"/>
            <w:szCs w:val="24"/>
          </w:rPr>
          <m:t>→</m:t>
        </m:r>
        <m:r>
          <m:rPr>
            <m:sty m:val="p"/>
          </m:rPr>
          <w:rPr>
            <w:rFonts w:ascii="Cambria Math" w:eastAsia="Times New Roman" w:hAnsi="Cambria Math" w:cs="Times New Roman"/>
            <w:color w:val="000000" w:themeColor="text1"/>
            <w:sz w:val="24"/>
            <w:szCs w:val="24"/>
            <w:lang w:val="en-US"/>
          </w:rPr>
          <m:t>min</m:t>
        </m:r>
        <m:r>
          <m:rPr>
            <m:sty m:val="p"/>
          </m:rPr>
          <w:rPr>
            <w:rFonts w:ascii="Cambria Math" w:eastAsia="Times New Roman" w:hAnsi="Cambria Math" w:cs="Times New Roman"/>
            <w:color w:val="000000" w:themeColor="text1"/>
            <w:sz w:val="24"/>
            <w:szCs w:val="24"/>
          </w:rPr>
          <m:t>,</m:t>
        </m:r>
      </m:oMath>
      <w:r w:rsidR="00744A1D" w:rsidRPr="006770E9">
        <w:rPr>
          <w:rFonts w:ascii="Times New Roman" w:eastAsia="Times New Roman" w:hAnsi="Times New Roman" w:cs="Times New Roman"/>
          <w:color w:val="000000" w:themeColor="text1"/>
          <w:sz w:val="24"/>
          <w:szCs w:val="24"/>
        </w:rPr>
        <w:tab/>
      </w:r>
      <w:r w:rsidR="00744A1D" w:rsidRPr="006770E9">
        <w:rPr>
          <w:rFonts w:ascii="Times New Roman" w:eastAsia="Times New Roman" w:hAnsi="Times New Roman" w:cs="Times New Roman"/>
          <w:color w:val="000000" w:themeColor="text1"/>
          <w:sz w:val="24"/>
          <w:szCs w:val="24"/>
        </w:rPr>
        <w:tab/>
      </w:r>
      <w:r w:rsidR="00C92A8C" w:rsidRPr="006770E9">
        <w:rPr>
          <w:rFonts w:ascii="Times New Roman" w:eastAsia="Times New Roman" w:hAnsi="Times New Roman" w:cs="Times New Roman"/>
          <w:color w:val="000000" w:themeColor="text1"/>
          <w:sz w:val="24"/>
          <w:szCs w:val="24"/>
        </w:rPr>
        <w:tab/>
      </w:r>
      <w:r w:rsidR="00744A1D" w:rsidRPr="006770E9">
        <w:rPr>
          <w:rFonts w:ascii="Times New Roman" w:eastAsia="Times New Roman" w:hAnsi="Times New Roman" w:cs="Times New Roman"/>
          <w:color w:val="000000" w:themeColor="text1"/>
          <w:sz w:val="24"/>
          <w:szCs w:val="24"/>
        </w:rPr>
        <w:tab/>
      </w:r>
      <w:r w:rsidR="00744A1D" w:rsidRPr="006770E9">
        <w:rPr>
          <w:rFonts w:ascii="Times New Roman" w:eastAsia="Times New Roman" w:hAnsi="Times New Roman" w:cs="Times New Roman"/>
          <w:color w:val="000000" w:themeColor="text1"/>
          <w:sz w:val="24"/>
          <w:szCs w:val="24"/>
        </w:rPr>
        <w:tab/>
      </w:r>
      <w:r w:rsidR="00744A1D" w:rsidRPr="006770E9">
        <w:rPr>
          <w:rFonts w:ascii="Times New Roman" w:eastAsia="Times New Roman" w:hAnsi="Times New Roman" w:cs="Times New Roman"/>
          <w:color w:val="000000" w:themeColor="text1"/>
          <w:sz w:val="24"/>
          <w:szCs w:val="24"/>
        </w:rPr>
        <w:tab/>
      </w:r>
      <w:r w:rsidR="00744A1D" w:rsidRPr="006770E9">
        <w:rPr>
          <w:rFonts w:ascii="Times New Roman" w:eastAsia="Times New Roman" w:hAnsi="Times New Roman" w:cs="Times New Roman"/>
          <w:color w:val="000000" w:themeColor="text1"/>
          <w:sz w:val="24"/>
          <w:szCs w:val="24"/>
        </w:rPr>
        <w:tab/>
      </w:r>
      <w:r w:rsidR="00744A1D" w:rsidRPr="006770E9">
        <w:rPr>
          <w:rFonts w:ascii="Times New Roman" w:eastAsia="Times New Roman" w:hAnsi="Times New Roman" w:cs="Times New Roman"/>
          <w:color w:val="000000" w:themeColor="text1"/>
          <w:sz w:val="24"/>
          <w:szCs w:val="24"/>
        </w:rPr>
        <w:tab/>
      </w:r>
      <w:r w:rsidR="00744A1D" w:rsidRPr="006770E9">
        <w:rPr>
          <w:rFonts w:ascii="Times New Roman" w:eastAsia="Times New Roman" w:hAnsi="Times New Roman" w:cs="Times New Roman"/>
          <w:color w:val="000000" w:themeColor="text1"/>
          <w:sz w:val="24"/>
          <w:szCs w:val="24"/>
        </w:rPr>
        <w:tab/>
      </w:r>
      <w:r w:rsidR="00744A1D" w:rsidRPr="006770E9">
        <w:rPr>
          <w:rFonts w:ascii="Times New Roman" w:eastAsia="Times New Roman" w:hAnsi="Times New Roman" w:cs="Times New Roman"/>
          <w:color w:val="000000" w:themeColor="text1"/>
          <w:sz w:val="24"/>
          <w:szCs w:val="24"/>
        </w:rPr>
        <w:tab/>
        <w:t xml:space="preserve">  (5)</w:t>
      </w:r>
    </w:p>
    <w:p w:rsidR="00744A1D" w:rsidRPr="006770E9" w:rsidRDefault="00744A1D" w:rsidP="007D0BD9">
      <w:pPr>
        <w:shd w:val="clear" w:color="auto" w:fill="FFFFFF"/>
        <w:spacing w:after="0" w:line="240" w:lineRule="auto"/>
        <w:ind w:firstLine="567"/>
        <w:jc w:val="both"/>
        <w:outlineLvl w:val="2"/>
        <w:rPr>
          <w:rFonts w:ascii="Times New Roman" w:eastAsia="Times New Roman" w:hAnsi="Times New Roman" w:cs="Times New Roman"/>
          <w:color w:val="000000" w:themeColor="text1"/>
          <w:sz w:val="24"/>
          <w:szCs w:val="24"/>
        </w:rPr>
      </w:pPr>
    </w:p>
    <w:p w:rsidR="00807F1A" w:rsidRPr="006770E9" w:rsidRDefault="00807F1A" w:rsidP="007D0BD9">
      <w:pPr>
        <w:shd w:val="clear" w:color="auto" w:fill="FFFFFF"/>
        <w:spacing w:after="0" w:line="240" w:lineRule="auto"/>
        <w:jc w:val="both"/>
        <w:outlineLvl w:val="2"/>
        <w:rPr>
          <w:rFonts w:ascii="Times New Roman" w:eastAsia="Times New Roman" w:hAnsi="Times New Roman" w:cs="Times New Roman"/>
          <w:color w:val="000000" w:themeColor="text1"/>
          <w:sz w:val="24"/>
          <w:szCs w:val="24"/>
        </w:rPr>
      </w:pPr>
      <w:r w:rsidRPr="006770E9">
        <w:rPr>
          <w:rFonts w:ascii="Times New Roman" w:eastAsia="Times New Roman" w:hAnsi="Times New Roman" w:cs="Times New Roman"/>
          <w:color w:val="000000" w:themeColor="text1"/>
          <w:sz w:val="24"/>
          <w:szCs w:val="24"/>
        </w:rPr>
        <w:t xml:space="preserve">где </w:t>
      </w:r>
      <w:r w:rsidRPr="006770E9">
        <w:rPr>
          <w:rFonts w:ascii="Times New Roman" w:eastAsia="Times New Roman" w:hAnsi="Times New Roman" w:cs="Times New Roman"/>
          <w:color w:val="000000" w:themeColor="text1"/>
          <w:sz w:val="24"/>
          <w:szCs w:val="24"/>
          <w:lang w:val="en-US"/>
        </w:rPr>
        <w:t>W</w:t>
      </w:r>
      <m:oMath>
        <m:r>
          <m:rPr>
            <m:sty m:val="p"/>
          </m:rPr>
          <w:rPr>
            <w:rFonts w:ascii="Cambria Math" w:eastAsia="Times New Roman" w:hAnsi="Cambria Math" w:cs="Times New Roman"/>
            <w:color w:val="000000" w:themeColor="text1"/>
            <w:sz w:val="24"/>
            <w:szCs w:val="24"/>
          </w:rPr>
          <m:t>-</m:t>
        </m:r>
      </m:oMath>
      <w:r w:rsidRPr="006770E9">
        <w:rPr>
          <w:rFonts w:ascii="Times New Roman" w:eastAsia="Times New Roman" w:hAnsi="Times New Roman" w:cs="Times New Roman"/>
          <w:color w:val="000000" w:themeColor="text1"/>
          <w:sz w:val="24"/>
          <w:szCs w:val="24"/>
        </w:rPr>
        <w:t>ковариационная матрица ошибок, которая в случае гетероскедастичности данных является диагональной матрицей.</w:t>
      </w:r>
    </w:p>
    <w:p w:rsidR="00807F1A" w:rsidRPr="006770E9" w:rsidRDefault="00807F1A" w:rsidP="007D0BD9">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sidRPr="006770E9">
        <w:rPr>
          <w:rFonts w:ascii="Times New Roman" w:eastAsia="Times New Roman" w:hAnsi="Times New Roman" w:cs="Times New Roman"/>
          <w:color w:val="000000" w:themeColor="text1"/>
          <w:sz w:val="24"/>
          <w:szCs w:val="24"/>
        </w:rPr>
        <w:t xml:space="preserve">Если ковариационная матрица ошибок диагональная (имеется </w:t>
      </w:r>
      <w:proofErr w:type="spellStart"/>
      <w:r w:rsidRPr="006770E9">
        <w:rPr>
          <w:rFonts w:ascii="Times New Roman" w:eastAsia="Times New Roman" w:hAnsi="Times New Roman" w:cs="Times New Roman"/>
          <w:color w:val="000000" w:themeColor="text1"/>
          <w:sz w:val="24"/>
          <w:szCs w:val="24"/>
        </w:rPr>
        <w:t>гетероскедастичность</w:t>
      </w:r>
      <w:proofErr w:type="spellEnd"/>
      <w:r w:rsidRPr="006770E9">
        <w:rPr>
          <w:rFonts w:ascii="Times New Roman" w:eastAsia="Times New Roman" w:hAnsi="Times New Roman" w:cs="Times New Roman"/>
          <w:color w:val="000000" w:themeColor="text1"/>
          <w:sz w:val="24"/>
          <w:szCs w:val="24"/>
        </w:rPr>
        <w:t xml:space="preserve"> ошибок, но нет автокорреляции), то обобщённая сумма квадратов является фактически взвешенной суммой квадратов, где веса обратно пропорциональны дисперсиям ошибок. В этом случае говорят </w:t>
      </w:r>
      <w:proofErr w:type="gramStart"/>
      <w:r w:rsidRPr="006770E9">
        <w:rPr>
          <w:rFonts w:ascii="Times New Roman" w:eastAsia="Times New Roman" w:hAnsi="Times New Roman" w:cs="Times New Roman"/>
          <w:color w:val="000000" w:themeColor="text1"/>
          <w:sz w:val="24"/>
          <w:szCs w:val="24"/>
        </w:rPr>
        <w:t>о</w:t>
      </w:r>
      <w:proofErr w:type="gramEnd"/>
      <w:r w:rsidRPr="006770E9">
        <w:rPr>
          <w:rFonts w:ascii="Times New Roman" w:eastAsia="Times New Roman" w:hAnsi="Times New Roman" w:cs="Times New Roman"/>
          <w:color w:val="000000" w:themeColor="text1"/>
          <w:sz w:val="24"/>
          <w:szCs w:val="24"/>
        </w:rPr>
        <w:t xml:space="preserve"> взвешенном МНК. </w:t>
      </w:r>
    </w:p>
    <w:p w:rsidR="00807F1A" w:rsidRPr="006770E9" w:rsidRDefault="00807F1A" w:rsidP="007D0BD9">
      <w:pPr>
        <w:pStyle w:val="a4"/>
        <w:spacing w:before="0" w:beforeAutospacing="0" w:after="0" w:afterAutospacing="0"/>
        <w:ind w:firstLine="567"/>
        <w:jc w:val="both"/>
        <w:rPr>
          <w:color w:val="000000" w:themeColor="text1"/>
        </w:rPr>
      </w:pPr>
    </w:p>
    <w:p w:rsidR="00807F1A" w:rsidRPr="006770E9" w:rsidRDefault="00524B9D" w:rsidP="007D0BD9">
      <w:pPr>
        <w:pStyle w:val="a4"/>
        <w:spacing w:before="0" w:beforeAutospacing="0" w:after="0" w:afterAutospacing="0"/>
        <w:ind w:firstLine="567"/>
        <w:jc w:val="both"/>
        <w:rPr>
          <w:color w:val="000000" w:themeColor="text1"/>
        </w:rPr>
      </w:pPr>
      <m:oMath>
        <m:r>
          <m:rPr>
            <m:sty m:val="p"/>
          </m:rPr>
          <w:rPr>
            <w:rFonts w:ascii="Cambria Math" w:hAnsi="Cambria Math"/>
            <w:color w:val="000000" w:themeColor="text1"/>
            <w:lang w:val="en-US"/>
          </w:rPr>
          <m:t>Cov</m:t>
        </m:r>
        <m:d>
          <m:dPr>
            <m:ctrlPr>
              <w:rPr>
                <w:rFonts w:ascii="Cambria Math" w:hAnsi="Cambria Math"/>
                <w:color w:val="000000" w:themeColor="text1"/>
                <w:lang w:val="en-US"/>
              </w:rPr>
            </m:ctrlPr>
          </m:dPr>
          <m:e>
            <m:sSub>
              <m:sSubPr>
                <m:ctrlPr>
                  <w:rPr>
                    <w:rFonts w:ascii="Cambria Math" w:hAnsi="Cambria Math"/>
                    <w:color w:val="000000" w:themeColor="text1"/>
                    <w:lang w:val="en-US"/>
                  </w:rPr>
                </m:ctrlPr>
              </m:sSubPr>
              <m:e>
                <m:r>
                  <m:rPr>
                    <m:sty m:val="p"/>
                  </m:rPr>
                  <w:rPr>
                    <w:rFonts w:ascii="Cambria Math" w:hAnsi="Cambria Math"/>
                    <w:color w:val="000000" w:themeColor="text1"/>
                    <w:lang w:val="en-US"/>
                  </w:rPr>
                  <m:t>ε</m:t>
                </m:r>
              </m:e>
              <m:sub>
                <m:r>
                  <m:rPr>
                    <m:sty m:val="p"/>
                  </m:rPr>
                  <w:rPr>
                    <w:rFonts w:ascii="Cambria Math" w:hAnsi="Cambria Math"/>
                    <w:color w:val="000000" w:themeColor="text1"/>
                    <w:lang w:val="en-US"/>
                  </w:rPr>
                  <m:t>i</m:t>
                </m:r>
              </m:sub>
            </m:sSub>
          </m:e>
        </m:d>
        <m:r>
          <m:rPr>
            <m:sty m:val="p"/>
          </m:rPr>
          <w:rPr>
            <w:rFonts w:ascii="Cambria Math" w:hAnsi="Cambria Math"/>
            <w:color w:val="000000" w:themeColor="text1"/>
          </w:rPr>
          <m:t>=</m:t>
        </m:r>
        <m:r>
          <m:rPr>
            <m:sty m:val="p"/>
          </m:rPr>
          <w:rPr>
            <w:rFonts w:ascii="Cambria Math" w:hAnsi="Cambria Math"/>
            <w:color w:val="000000" w:themeColor="text1"/>
            <w:lang w:val="en-US"/>
          </w:rPr>
          <m:t>δ</m:t>
        </m:r>
        <m:r>
          <m:rPr>
            <m:sty m:val="p"/>
          </m:rPr>
          <w:rPr>
            <w:rFonts w:ascii="Cambria Math" w:hAnsi="Cambria Math"/>
            <w:color w:val="000000" w:themeColor="text1"/>
          </w:rPr>
          <m:t>=</m:t>
        </m:r>
        <m:d>
          <m:dPr>
            <m:ctrlPr>
              <w:rPr>
                <w:rFonts w:ascii="Cambria Math" w:hAnsi="Cambria Math"/>
                <w:color w:val="000000" w:themeColor="text1"/>
                <w:lang w:val="en-US"/>
              </w:rPr>
            </m:ctrlPr>
          </m:dPr>
          <m:e>
            <m:eqArr>
              <m:eqArrPr>
                <m:ctrlPr>
                  <w:rPr>
                    <w:rFonts w:ascii="Cambria Math" w:hAnsi="Cambria Math"/>
                    <w:color w:val="000000" w:themeColor="text1"/>
                    <w:lang w:val="en-US"/>
                  </w:rPr>
                </m:ctrlPr>
              </m:eqArrPr>
              <m:e>
                <m:m>
                  <m:mPr>
                    <m:mcs>
                      <m:mc>
                        <m:mcPr>
                          <m:count m:val="2"/>
                          <m:mcJc m:val="center"/>
                        </m:mcPr>
                      </m:mc>
                    </m:mcs>
                    <m:ctrlPr>
                      <w:rPr>
                        <w:rFonts w:ascii="Cambria Math" w:hAnsi="Cambria Math"/>
                        <w:color w:val="000000" w:themeColor="text1"/>
                        <w:lang w:val="en-US"/>
                      </w:rPr>
                    </m:ctrlPr>
                  </m:mPr>
                  <m:mr>
                    <m:e>
                      <m:sSubSup>
                        <m:sSubSupPr>
                          <m:ctrlPr>
                            <w:rPr>
                              <w:rFonts w:ascii="Cambria Math" w:hAnsi="Cambria Math"/>
                              <w:color w:val="000000" w:themeColor="text1"/>
                              <w:lang w:val="en-US"/>
                            </w:rPr>
                          </m:ctrlPr>
                        </m:sSubSupPr>
                        <m:e>
                          <m:r>
                            <m:rPr>
                              <m:sty m:val="p"/>
                            </m:rPr>
                            <w:rPr>
                              <w:rFonts w:ascii="Cambria Math" w:hAnsi="Cambria Math"/>
                              <w:color w:val="000000" w:themeColor="text1"/>
                              <w:lang w:val="en-US"/>
                            </w:rPr>
                            <m:t>δ</m:t>
                          </m:r>
                        </m:e>
                        <m:sub>
                          <m:r>
                            <m:rPr>
                              <m:sty m:val="p"/>
                            </m:rPr>
                            <w:rPr>
                              <w:rFonts w:ascii="Cambria Math" w:hAnsi="Cambria Math"/>
                              <w:color w:val="000000" w:themeColor="text1"/>
                            </w:rPr>
                            <m:t>1</m:t>
                          </m:r>
                        </m:sub>
                        <m:sup>
                          <m:r>
                            <m:rPr>
                              <m:sty m:val="p"/>
                            </m:rPr>
                            <w:rPr>
                              <w:rFonts w:ascii="Cambria Math" w:hAnsi="Cambria Math"/>
                              <w:color w:val="000000" w:themeColor="text1"/>
                            </w:rPr>
                            <m:t>2</m:t>
                          </m:r>
                        </m:sup>
                      </m:sSubSup>
                    </m:e>
                    <m:e>
                      <m:r>
                        <m:rPr>
                          <m:sty m:val="p"/>
                        </m:rPr>
                        <w:rPr>
                          <w:rFonts w:ascii="Cambria Math" w:hAnsi="Cambria Math"/>
                          <w:color w:val="000000" w:themeColor="text1"/>
                        </w:rPr>
                        <m:t xml:space="preserve">0  </m:t>
                      </m:r>
                    </m:e>
                  </m:mr>
                  <m:mr>
                    <m:e>
                      <m:r>
                        <m:rPr>
                          <m:sty m:val="p"/>
                        </m:rPr>
                        <w:rPr>
                          <w:rFonts w:ascii="Cambria Math" w:hAnsi="Cambria Math"/>
                          <w:color w:val="000000" w:themeColor="text1"/>
                        </w:rPr>
                        <m:t>0</m:t>
                      </m:r>
                    </m:e>
                    <m:e>
                      <m:sSubSup>
                        <m:sSubSupPr>
                          <m:ctrlPr>
                            <w:rPr>
                              <w:rFonts w:ascii="Cambria Math" w:hAnsi="Cambria Math"/>
                              <w:color w:val="000000" w:themeColor="text1"/>
                              <w:lang w:val="en-US"/>
                            </w:rPr>
                          </m:ctrlPr>
                        </m:sSubSupPr>
                        <m:e>
                          <m:r>
                            <m:rPr>
                              <m:sty m:val="p"/>
                            </m:rPr>
                            <w:rPr>
                              <w:rFonts w:ascii="Cambria Math" w:hAnsi="Cambria Math"/>
                              <w:color w:val="000000" w:themeColor="text1"/>
                              <w:lang w:val="en-US"/>
                            </w:rPr>
                            <m:t>δ</m:t>
                          </m:r>
                        </m:e>
                        <m:sub>
                          <m:r>
                            <m:rPr>
                              <m:sty m:val="p"/>
                            </m:rPr>
                            <w:rPr>
                              <w:rFonts w:ascii="Cambria Math" w:hAnsi="Cambria Math"/>
                              <w:color w:val="000000" w:themeColor="text1"/>
                            </w:rPr>
                            <m:t>2</m:t>
                          </m:r>
                        </m:sub>
                        <m:sup>
                          <m:r>
                            <m:rPr>
                              <m:sty m:val="p"/>
                            </m:rPr>
                            <w:rPr>
                              <w:rFonts w:ascii="Cambria Math" w:hAnsi="Cambria Math"/>
                              <w:color w:val="000000" w:themeColor="text1"/>
                            </w:rPr>
                            <m:t>2</m:t>
                          </m:r>
                        </m:sup>
                      </m:sSubSup>
                    </m:e>
                  </m:mr>
                </m:m>
                <m:m>
                  <m:mPr>
                    <m:mcs>
                      <m:mc>
                        <m:mcPr>
                          <m:count m:val="2"/>
                          <m:mcJc m:val="center"/>
                        </m:mcPr>
                      </m:mc>
                    </m:mcs>
                    <m:ctrlPr>
                      <w:rPr>
                        <w:rFonts w:ascii="Cambria Math" w:hAnsi="Cambria Math"/>
                        <w:color w:val="000000" w:themeColor="text1"/>
                        <w:lang w:val="en-US"/>
                      </w:rPr>
                    </m:ctrlPr>
                  </m:mPr>
                  <m:mr>
                    <m:e>
                      <m:r>
                        <m:rPr>
                          <m:sty m:val="p"/>
                        </m:rPr>
                        <w:rPr>
                          <w:rFonts w:ascii="Cambria Math" w:hAnsi="Cambria Math"/>
                          <w:color w:val="000000" w:themeColor="text1"/>
                        </w:rPr>
                        <m:t>…</m:t>
                      </m:r>
                    </m:e>
                    <m:e>
                      <m:r>
                        <m:rPr>
                          <m:sty m:val="p"/>
                        </m:rPr>
                        <w:rPr>
                          <w:rFonts w:ascii="Cambria Math" w:hAnsi="Cambria Math"/>
                          <w:color w:val="000000" w:themeColor="text1"/>
                        </w:rPr>
                        <m:t>0</m:t>
                      </m:r>
                    </m:e>
                  </m:mr>
                  <m:mr>
                    <m:e>
                      <m:r>
                        <m:rPr>
                          <m:sty m:val="p"/>
                        </m:rPr>
                        <w:rPr>
                          <w:rFonts w:ascii="Cambria Math" w:hAnsi="Cambria Math"/>
                          <w:color w:val="000000" w:themeColor="text1"/>
                        </w:rPr>
                        <m:t>…</m:t>
                      </m:r>
                    </m:e>
                    <m:e>
                      <m:r>
                        <m:rPr>
                          <m:sty m:val="p"/>
                        </m:rPr>
                        <w:rPr>
                          <w:rFonts w:ascii="Cambria Math" w:hAnsi="Cambria Math"/>
                          <w:color w:val="000000" w:themeColor="text1"/>
                        </w:rPr>
                        <m:t>0</m:t>
                      </m:r>
                    </m:e>
                  </m:mr>
                </m:m>
              </m:e>
              <m:e>
                <m:m>
                  <m:mPr>
                    <m:mcs>
                      <m:mc>
                        <m:mcPr>
                          <m:count m:val="2"/>
                          <m:mcJc m:val="center"/>
                        </m:mcPr>
                      </m:mc>
                    </m:mcs>
                    <m:ctrlPr>
                      <w:rPr>
                        <w:rFonts w:ascii="Cambria Math" w:hAnsi="Cambria Math"/>
                        <w:color w:val="000000" w:themeColor="text1"/>
                        <w:lang w:val="en-US"/>
                      </w:rPr>
                    </m:ctrlPr>
                  </m:mPr>
                  <m:mr>
                    <m:e>
                      <m:r>
                        <m:rPr>
                          <m:sty m:val="p"/>
                        </m:rPr>
                        <w:rPr>
                          <w:rFonts w:ascii="Cambria Math" w:hAnsi="Cambria Math"/>
                          <w:color w:val="000000" w:themeColor="text1"/>
                        </w:rPr>
                        <m:t>…</m:t>
                      </m:r>
                    </m:e>
                    <m:e>
                      <m:r>
                        <m:rPr>
                          <m:sty m:val="p"/>
                        </m:rPr>
                        <w:rPr>
                          <w:rFonts w:ascii="Cambria Math" w:hAnsi="Cambria Math"/>
                          <w:color w:val="000000" w:themeColor="text1"/>
                        </w:rPr>
                        <m:t xml:space="preserve"> …</m:t>
                      </m:r>
                    </m:e>
                  </m:mr>
                </m:m>
                <m:m>
                  <m:mPr>
                    <m:mcs>
                      <m:mc>
                        <m:mcPr>
                          <m:count m:val="2"/>
                          <m:mcJc m:val="center"/>
                        </m:mcPr>
                      </m:mc>
                    </m:mcs>
                    <m:ctrlPr>
                      <w:rPr>
                        <w:rFonts w:ascii="Cambria Math" w:hAnsi="Cambria Math"/>
                        <w:color w:val="000000" w:themeColor="text1"/>
                        <w:lang w:val="en-US"/>
                      </w:rPr>
                    </m:ctrlPr>
                  </m:mPr>
                  <m:mr>
                    <m:e>
                      <m:r>
                        <m:rPr>
                          <m:sty m:val="p"/>
                        </m:rPr>
                        <w:rPr>
                          <w:rFonts w:ascii="Cambria Math" w:hAnsi="Cambria Math"/>
                          <w:color w:val="000000" w:themeColor="text1"/>
                        </w:rPr>
                        <m:t xml:space="preserve">   …</m:t>
                      </m:r>
                    </m:e>
                    <m:e>
                      <m:r>
                        <m:rPr>
                          <m:sty m:val="p"/>
                        </m:rPr>
                        <w:rPr>
                          <w:rFonts w:ascii="Cambria Math" w:hAnsi="Cambria Math"/>
                          <w:color w:val="000000" w:themeColor="text1"/>
                        </w:rPr>
                        <m:t>…</m:t>
                      </m:r>
                    </m:e>
                  </m:mr>
                </m:m>
                <m:ctrlPr>
                  <w:rPr>
                    <w:rFonts w:ascii="Cambria Math" w:eastAsia="Cambria Math" w:hAnsi="Cambria Math"/>
                    <w:color w:val="000000" w:themeColor="text1"/>
                    <w:lang w:val="en-US"/>
                  </w:rPr>
                </m:ctrlPr>
              </m:e>
              <m:e>
                <m:m>
                  <m:mPr>
                    <m:mcs>
                      <m:mc>
                        <m:mcPr>
                          <m:count m:val="2"/>
                          <m:mcJc m:val="center"/>
                        </m:mcPr>
                      </m:mc>
                    </m:mcs>
                    <m:ctrlPr>
                      <w:rPr>
                        <w:rFonts w:ascii="Cambria Math" w:eastAsia="Cambria Math" w:hAnsi="Cambria Math"/>
                        <w:color w:val="000000" w:themeColor="text1"/>
                        <w:lang w:val="en-US"/>
                      </w:rPr>
                    </m:ctrlPr>
                  </m:mPr>
                  <m:mr>
                    <m:e>
                      <m:r>
                        <m:rPr>
                          <m:sty m:val="p"/>
                        </m:rPr>
                        <w:rPr>
                          <w:rFonts w:ascii="Cambria Math" w:eastAsia="Cambria Math" w:hAnsi="Cambria Math"/>
                          <w:color w:val="000000" w:themeColor="text1"/>
                        </w:rPr>
                        <m:t xml:space="preserve">         0</m:t>
                      </m:r>
                    </m:e>
                    <m:e>
                      <m:r>
                        <m:rPr>
                          <m:sty m:val="p"/>
                        </m:rPr>
                        <w:rPr>
                          <w:rFonts w:ascii="Cambria Math" w:eastAsia="Cambria Math" w:hAnsi="Cambria Math"/>
                          <w:color w:val="000000" w:themeColor="text1"/>
                        </w:rPr>
                        <m:t xml:space="preserve">     0</m:t>
                      </m:r>
                    </m:e>
                  </m:mr>
                </m:m>
                <m:m>
                  <m:mPr>
                    <m:mcs>
                      <m:mc>
                        <m:mcPr>
                          <m:count m:val="2"/>
                          <m:mcJc m:val="center"/>
                        </m:mcPr>
                      </m:mc>
                    </m:mcs>
                    <m:ctrlPr>
                      <w:rPr>
                        <w:rFonts w:ascii="Cambria Math" w:eastAsia="Cambria Math" w:hAnsi="Cambria Math"/>
                        <w:color w:val="000000" w:themeColor="text1"/>
                        <w:lang w:val="en-US"/>
                      </w:rPr>
                    </m:ctrlPr>
                  </m:mPr>
                  <m:mr>
                    <m:e>
                      <m:r>
                        <m:rPr>
                          <m:sty m:val="p"/>
                        </m:rPr>
                        <w:rPr>
                          <w:rFonts w:ascii="Cambria Math" w:eastAsia="Cambria Math" w:hAnsi="Cambria Math"/>
                          <w:color w:val="000000" w:themeColor="text1"/>
                        </w:rPr>
                        <m:t xml:space="preserve">     …</m:t>
                      </m:r>
                    </m:e>
                    <m:e>
                      <m:sSubSup>
                        <m:sSubSupPr>
                          <m:ctrlPr>
                            <w:rPr>
                              <w:rFonts w:ascii="Cambria Math" w:hAnsi="Cambria Math"/>
                              <w:color w:val="000000" w:themeColor="text1"/>
                              <w:lang w:val="en-US"/>
                            </w:rPr>
                          </m:ctrlPr>
                        </m:sSubSupPr>
                        <m:e>
                          <m:r>
                            <m:rPr>
                              <m:sty m:val="p"/>
                            </m:rPr>
                            <w:rPr>
                              <w:rFonts w:ascii="Cambria Math" w:hAnsi="Cambria Math"/>
                              <w:color w:val="000000" w:themeColor="text1"/>
                              <w:lang w:val="en-US"/>
                            </w:rPr>
                            <m:t>δ</m:t>
                          </m:r>
                        </m:e>
                        <m:sub>
                          <m:r>
                            <m:rPr>
                              <m:sty m:val="p"/>
                            </m:rPr>
                            <w:rPr>
                              <w:rFonts w:ascii="Cambria Math" w:hAnsi="Cambria Math"/>
                              <w:color w:val="000000" w:themeColor="text1"/>
                              <w:lang w:val="en-US"/>
                            </w:rPr>
                            <m:t>n</m:t>
                          </m:r>
                        </m:sub>
                        <m:sup>
                          <m:r>
                            <m:rPr>
                              <m:sty m:val="p"/>
                            </m:rPr>
                            <w:rPr>
                              <w:rFonts w:ascii="Cambria Math" w:hAnsi="Cambria Math"/>
                              <w:color w:val="000000" w:themeColor="text1"/>
                            </w:rPr>
                            <m:t>2</m:t>
                          </m:r>
                        </m:sup>
                      </m:sSubSup>
                    </m:e>
                  </m:mr>
                </m:m>
              </m:e>
            </m:eqArr>
          </m:e>
        </m:d>
      </m:oMath>
      <w:r w:rsidR="00744A1D" w:rsidRPr="006770E9">
        <w:rPr>
          <w:color w:val="000000" w:themeColor="text1"/>
        </w:rPr>
        <w:tab/>
      </w:r>
      <w:r w:rsidR="00744A1D" w:rsidRPr="006770E9">
        <w:rPr>
          <w:color w:val="000000" w:themeColor="text1"/>
        </w:rPr>
        <w:tab/>
      </w:r>
      <w:r w:rsidR="00744A1D" w:rsidRPr="006770E9">
        <w:rPr>
          <w:color w:val="000000" w:themeColor="text1"/>
        </w:rPr>
        <w:tab/>
      </w:r>
      <w:r w:rsidR="00744A1D" w:rsidRPr="006770E9">
        <w:rPr>
          <w:color w:val="000000" w:themeColor="text1"/>
        </w:rPr>
        <w:tab/>
      </w:r>
      <w:r w:rsidR="00744A1D" w:rsidRPr="006770E9">
        <w:rPr>
          <w:color w:val="000000" w:themeColor="text1"/>
        </w:rPr>
        <w:tab/>
        <w:t xml:space="preserve">                          (6)</w:t>
      </w:r>
    </w:p>
    <w:p w:rsidR="00C92A8C" w:rsidRPr="006770E9" w:rsidRDefault="00C92A8C" w:rsidP="007D0BD9">
      <w:pPr>
        <w:pStyle w:val="a4"/>
        <w:spacing w:before="0" w:beforeAutospacing="0" w:after="0" w:afterAutospacing="0"/>
        <w:ind w:firstLine="567"/>
        <w:jc w:val="both"/>
        <w:rPr>
          <w:color w:val="000000" w:themeColor="text1"/>
        </w:rPr>
      </w:pPr>
    </w:p>
    <w:p w:rsidR="00807F1A" w:rsidRPr="006770E9" w:rsidRDefault="00807F1A" w:rsidP="007D0BD9">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6770E9">
        <w:rPr>
          <w:rFonts w:ascii="Times New Roman" w:eastAsia="Times New Roman" w:hAnsi="Times New Roman" w:cs="Times New Roman"/>
          <w:color w:val="000000" w:themeColor="text1"/>
          <w:sz w:val="24"/>
          <w:szCs w:val="24"/>
        </w:rPr>
        <w:t xml:space="preserve">Как и в общем случае, дисперсии ошибок неизвестны и их необходимо </w:t>
      </w:r>
      <w:proofErr w:type="gramStart"/>
      <w:r w:rsidRPr="006770E9">
        <w:rPr>
          <w:rFonts w:ascii="Times New Roman" w:eastAsia="Times New Roman" w:hAnsi="Times New Roman" w:cs="Times New Roman"/>
          <w:color w:val="000000" w:themeColor="text1"/>
          <w:sz w:val="24"/>
          <w:szCs w:val="24"/>
        </w:rPr>
        <w:t>оценить</w:t>
      </w:r>
      <w:proofErr w:type="gramEnd"/>
      <w:r w:rsidRPr="006770E9">
        <w:rPr>
          <w:rFonts w:ascii="Times New Roman" w:eastAsia="Times New Roman" w:hAnsi="Times New Roman" w:cs="Times New Roman"/>
          <w:color w:val="000000" w:themeColor="text1"/>
          <w:sz w:val="24"/>
          <w:szCs w:val="24"/>
        </w:rPr>
        <w:t xml:space="preserve"> из тех же данных. Поэтому делают некоторые упрощающие предположения о структуре </w:t>
      </w:r>
      <w:proofErr w:type="spellStart"/>
      <w:r w:rsidRPr="006770E9">
        <w:rPr>
          <w:rFonts w:ascii="Times New Roman" w:eastAsia="Times New Roman" w:hAnsi="Times New Roman" w:cs="Times New Roman"/>
          <w:color w:val="000000" w:themeColor="text1"/>
          <w:sz w:val="24"/>
          <w:szCs w:val="24"/>
        </w:rPr>
        <w:t>гетероскедастичности</w:t>
      </w:r>
      <w:proofErr w:type="spellEnd"/>
      <w:r w:rsidRPr="006770E9">
        <w:rPr>
          <w:rFonts w:ascii="Times New Roman" w:eastAsia="Times New Roman" w:hAnsi="Times New Roman" w:cs="Times New Roman"/>
          <w:color w:val="000000" w:themeColor="text1"/>
          <w:sz w:val="24"/>
          <w:szCs w:val="24"/>
        </w:rPr>
        <w:t>.</w:t>
      </w:r>
    </w:p>
    <w:p w:rsidR="00807F1A" w:rsidRPr="006770E9" w:rsidRDefault="00807F1A" w:rsidP="007D0BD9">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6770E9">
        <w:rPr>
          <w:rFonts w:ascii="Times New Roman" w:eastAsia="Times New Roman" w:hAnsi="Times New Roman" w:cs="Times New Roman"/>
          <w:color w:val="000000" w:themeColor="text1"/>
          <w:sz w:val="24"/>
          <w:szCs w:val="24"/>
        </w:rPr>
        <w:t>В данной работе рассмотрены два подхода:</w:t>
      </w:r>
    </w:p>
    <w:p w:rsidR="00807F1A" w:rsidRPr="006770E9" w:rsidRDefault="00807F1A" w:rsidP="007D0BD9">
      <w:pPr>
        <w:pStyle w:val="a5"/>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6770E9">
        <w:rPr>
          <w:rFonts w:ascii="Times New Roman" w:eastAsia="Times New Roman" w:hAnsi="Times New Roman" w:cs="Times New Roman"/>
          <w:color w:val="000000" w:themeColor="text1"/>
          <w:sz w:val="24"/>
          <w:szCs w:val="24"/>
        </w:rPr>
        <w:t xml:space="preserve">Дисперсия ошибки пропорциональна некоторой переменной. В основе этого подхода ложится предположение о том, что дисперсия ошибок будет изменяться при изменении значений какого-либо фактора, т.е. </w:t>
      </w:r>
    </w:p>
    <w:p w:rsidR="00807F1A" w:rsidRPr="006770E9" w:rsidRDefault="00807F1A" w:rsidP="007D0BD9">
      <w:pPr>
        <w:numPr>
          <w:ilvl w:val="0"/>
          <w:numId w:val="2"/>
        </w:numPr>
        <w:spacing w:after="0" w:line="240" w:lineRule="auto"/>
        <w:ind w:left="0" w:firstLine="709"/>
        <w:jc w:val="both"/>
        <w:rPr>
          <w:rFonts w:ascii="Times New Roman" w:hAnsi="Times New Roman" w:cs="Times New Roman"/>
          <w:color w:val="000000" w:themeColor="text1"/>
          <w:sz w:val="24"/>
          <w:szCs w:val="24"/>
        </w:rPr>
      </w:pPr>
      <w:r w:rsidRPr="006770E9">
        <w:rPr>
          <w:rFonts w:ascii="Times New Roman" w:hAnsi="Times New Roman" w:cs="Times New Roman"/>
          <w:color w:val="000000" w:themeColor="text1"/>
          <w:sz w:val="24"/>
          <w:szCs w:val="24"/>
        </w:rPr>
        <w:t xml:space="preserve">величины ошибок и фактора </w:t>
      </w:r>
      <w:r w:rsidRPr="006770E9">
        <w:rPr>
          <w:rFonts w:ascii="Times New Roman" w:hAnsi="Times New Roman" w:cs="Times New Roman"/>
          <w:iCs/>
          <w:color w:val="000000" w:themeColor="text1"/>
          <w:sz w:val="24"/>
          <w:szCs w:val="24"/>
          <w:lang w:val="en-US"/>
        </w:rPr>
        <w:t>X</w:t>
      </w:r>
      <w:r w:rsidRPr="006770E9">
        <w:rPr>
          <w:rFonts w:ascii="Times New Roman" w:hAnsi="Times New Roman" w:cs="Times New Roman"/>
          <w:color w:val="000000" w:themeColor="text1"/>
          <w:sz w:val="24"/>
          <w:szCs w:val="24"/>
        </w:rPr>
        <w:t xml:space="preserve">   должны быть </w:t>
      </w:r>
      <w:proofErr w:type="spellStart"/>
      <w:r w:rsidRPr="006770E9">
        <w:rPr>
          <w:rFonts w:ascii="Times New Roman" w:hAnsi="Times New Roman" w:cs="Times New Roman"/>
          <w:color w:val="000000" w:themeColor="text1"/>
          <w:sz w:val="24"/>
          <w:szCs w:val="24"/>
        </w:rPr>
        <w:t>коррелированны</w:t>
      </w:r>
      <w:proofErr w:type="spellEnd"/>
      <w:r w:rsidRPr="006770E9">
        <w:rPr>
          <w:rFonts w:ascii="Times New Roman" w:hAnsi="Times New Roman" w:cs="Times New Roman"/>
          <w:color w:val="000000" w:themeColor="text1"/>
          <w:sz w:val="24"/>
          <w:szCs w:val="24"/>
        </w:rPr>
        <w:t>.</w:t>
      </w:r>
    </w:p>
    <w:p w:rsidR="00807F1A" w:rsidRPr="006770E9" w:rsidRDefault="00807F1A" w:rsidP="007D0BD9">
      <w:pPr>
        <w:numPr>
          <w:ilvl w:val="0"/>
          <w:numId w:val="2"/>
        </w:numPr>
        <w:spacing w:after="0" w:line="240" w:lineRule="auto"/>
        <w:ind w:left="0" w:firstLine="709"/>
        <w:jc w:val="both"/>
        <w:rPr>
          <w:rFonts w:ascii="Times New Roman" w:hAnsi="Times New Roman" w:cs="Times New Roman"/>
          <w:color w:val="000000" w:themeColor="text1"/>
          <w:sz w:val="24"/>
          <w:szCs w:val="24"/>
        </w:rPr>
      </w:pPr>
      <w:r w:rsidRPr="006770E9">
        <w:rPr>
          <w:rFonts w:ascii="Times New Roman" w:hAnsi="Times New Roman" w:cs="Times New Roman"/>
          <w:color w:val="000000" w:themeColor="text1"/>
          <w:sz w:val="24"/>
          <w:szCs w:val="24"/>
        </w:rPr>
        <w:t xml:space="preserve">рассчитывается коэффициент корреляции </w:t>
      </w:r>
      <w:proofErr w:type="spellStart"/>
      <w:r w:rsidRPr="006770E9">
        <w:rPr>
          <w:rFonts w:ascii="Times New Roman" w:hAnsi="Times New Roman" w:cs="Times New Roman"/>
          <w:color w:val="000000" w:themeColor="text1"/>
          <w:sz w:val="24"/>
          <w:szCs w:val="24"/>
        </w:rPr>
        <w:t>Спирмена</w:t>
      </w:r>
      <w:proofErr w:type="spellEnd"/>
      <w:r w:rsidRPr="006770E9">
        <w:rPr>
          <w:rFonts w:ascii="Times New Roman" w:hAnsi="Times New Roman" w:cs="Times New Roman"/>
          <w:color w:val="000000" w:themeColor="text1"/>
          <w:sz w:val="24"/>
          <w:szCs w:val="24"/>
        </w:rPr>
        <w:t xml:space="preserve"> по формуле:</w:t>
      </w:r>
    </w:p>
    <w:p w:rsidR="00807F1A" w:rsidRPr="006770E9" w:rsidRDefault="007D0BD9" w:rsidP="007D0BD9">
      <w:pPr>
        <w:pStyle w:val="a5"/>
        <w:spacing w:after="0" w:line="240" w:lineRule="auto"/>
        <w:ind w:left="0" w:firstLine="709"/>
        <w:jc w:val="both"/>
        <w:rPr>
          <w:rFonts w:ascii="Times New Roman" w:hAnsi="Times New Roman" w:cs="Times New Roman"/>
          <w:color w:val="000000" w:themeColor="text1"/>
          <w:sz w:val="24"/>
          <w:szCs w:val="24"/>
        </w:rPr>
      </w:pPr>
      <m:oMath>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lang w:val="en-US"/>
              </w:rPr>
              <m:t>r</m:t>
            </m:r>
          </m:e>
          <m:sub>
            <m:r>
              <m:rPr>
                <m:sty m:val="p"/>
              </m:rPr>
              <w:rPr>
                <w:rFonts w:ascii="Cambria Math" w:hAnsi="Cambria Math" w:cs="Times New Roman"/>
                <w:color w:val="000000" w:themeColor="text1"/>
                <w:sz w:val="24"/>
                <w:szCs w:val="24"/>
              </w:rPr>
              <m:t>s</m:t>
            </m:r>
          </m:sub>
        </m:sSub>
        <m:r>
          <m:rPr>
            <m:sty m:val="p"/>
          </m:rPr>
          <w:rPr>
            <w:rFonts w:ascii="Cambria Math" w:hAnsi="Cambria Math" w:cs="Times New Roman"/>
            <w:color w:val="000000" w:themeColor="text1"/>
            <w:sz w:val="24"/>
            <w:szCs w:val="24"/>
          </w:rPr>
          <m:t>=1-</m:t>
        </m:r>
        <m:f>
          <m:fPr>
            <m:ctrlPr>
              <w:rPr>
                <w:rFonts w:ascii="Cambria Math" w:hAnsi="Cambria Math" w:cs="Times New Roman"/>
                <w:iCs/>
                <w:color w:val="000000" w:themeColor="text1"/>
                <w:sz w:val="24"/>
                <w:szCs w:val="24"/>
              </w:rPr>
            </m:ctrlPr>
          </m:fPr>
          <m:num>
            <m:r>
              <m:rPr>
                <m:sty m:val="p"/>
              </m:rPr>
              <w:rPr>
                <w:rFonts w:ascii="Cambria Math" w:hAnsi="Cambria Math" w:cs="Times New Roman"/>
                <w:color w:val="000000" w:themeColor="text1"/>
                <w:sz w:val="24"/>
                <w:szCs w:val="24"/>
              </w:rPr>
              <m:t>6</m:t>
            </m:r>
          </m:num>
          <m:den>
            <m:sSup>
              <m:sSupPr>
                <m:ctrlPr>
                  <w:rPr>
                    <w:rFonts w:ascii="Cambria Math" w:hAnsi="Cambria Math" w:cs="Times New Roman"/>
                    <w:iCs/>
                    <w:color w:val="000000" w:themeColor="text1"/>
                    <w:sz w:val="24"/>
                    <w:szCs w:val="24"/>
                  </w:rPr>
                </m:ctrlPr>
              </m:sSupPr>
              <m:e>
                <m:r>
                  <m:rPr>
                    <m:sty m:val="p"/>
                  </m:rPr>
                  <w:rPr>
                    <w:rFonts w:ascii="Cambria Math" w:hAnsi="Cambria Math" w:cs="Times New Roman"/>
                    <w:color w:val="000000" w:themeColor="text1"/>
                    <w:sz w:val="24"/>
                    <w:szCs w:val="24"/>
                  </w:rPr>
                  <m:t>n</m:t>
                </m:r>
              </m:e>
              <m:sup>
                <m:r>
                  <m:rPr>
                    <m:sty m:val="p"/>
                  </m:rPr>
                  <w:rPr>
                    <w:rFonts w:ascii="Cambria Math" w:hAnsi="Cambria Math" w:cs="Times New Roman"/>
                    <w:color w:val="000000" w:themeColor="text1"/>
                    <w:sz w:val="24"/>
                    <w:szCs w:val="24"/>
                  </w:rPr>
                  <m:t>3</m:t>
                </m:r>
              </m:sup>
            </m:sSup>
            <m:r>
              <m:rPr>
                <m:sty m:val="p"/>
              </m:rPr>
              <w:rPr>
                <w:rFonts w:ascii="Cambria Math" w:hAnsi="Cambria Math" w:cs="Times New Roman"/>
                <w:color w:val="000000" w:themeColor="text1"/>
                <w:sz w:val="24"/>
                <w:szCs w:val="24"/>
              </w:rPr>
              <m:t>-n</m:t>
            </m:r>
          </m:den>
        </m:f>
        <m:nary>
          <m:naryPr>
            <m:chr m:val="∑"/>
            <m:limLoc m:val="undOvr"/>
            <m:ctrlPr>
              <w:rPr>
                <w:rFonts w:ascii="Cambria Math" w:hAnsi="Cambria Math" w:cs="Times New Roman"/>
                <w:iCs/>
                <w:color w:val="000000" w:themeColor="text1"/>
                <w:sz w:val="24"/>
                <w:szCs w:val="24"/>
              </w:rPr>
            </m:ctrlPr>
          </m:naryPr>
          <m:sub>
            <m:r>
              <m:rPr>
                <m:sty m:val="p"/>
              </m:rPr>
              <w:rPr>
                <w:rFonts w:ascii="Cambria Math" w:hAnsi="Cambria Math" w:cs="Times New Roman"/>
                <w:color w:val="000000" w:themeColor="text1"/>
                <w:sz w:val="24"/>
                <w:szCs w:val="24"/>
              </w:rPr>
              <m:t>i=1</m:t>
            </m:r>
          </m:sub>
          <m:sup>
            <m:r>
              <m:rPr>
                <m:sty m:val="p"/>
              </m:rPr>
              <w:rPr>
                <w:rFonts w:ascii="Cambria Math" w:hAnsi="Cambria Math" w:cs="Times New Roman"/>
                <w:color w:val="000000" w:themeColor="text1"/>
                <w:sz w:val="24"/>
                <w:szCs w:val="24"/>
              </w:rPr>
              <m:t>n</m:t>
            </m:r>
          </m:sup>
          <m:e>
            <m:sSup>
              <m:sSupPr>
                <m:ctrlPr>
                  <w:rPr>
                    <w:rFonts w:ascii="Cambria Math" w:hAnsi="Cambria Math" w:cs="Times New Roman"/>
                    <w:iCs/>
                    <w:color w:val="000000" w:themeColor="text1"/>
                    <w:sz w:val="24"/>
                    <w:szCs w:val="24"/>
                  </w:rPr>
                </m:ctrlPr>
              </m:sSupPr>
              <m:e>
                <m:d>
                  <m:dPr>
                    <m:ctrlPr>
                      <w:rPr>
                        <w:rFonts w:ascii="Cambria Math" w:hAnsi="Cambria Math" w:cs="Times New Roman"/>
                        <w:iCs/>
                        <w:color w:val="000000" w:themeColor="text1"/>
                        <w:sz w:val="24"/>
                        <w:szCs w:val="24"/>
                      </w:rPr>
                    </m:ctrlPr>
                  </m:dPr>
                  <m:e>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i</m:t>
                        </m:r>
                      </m:sub>
                    </m:sSub>
                    <m:r>
                      <m:rPr>
                        <m:sty m:val="p"/>
                      </m:rPr>
                      <w:rPr>
                        <w:rFonts w:ascii="Cambria Math" w:hAnsi="Cambria Math" w:cs="Times New Roman"/>
                        <w:color w:val="000000" w:themeColor="text1"/>
                        <w:sz w:val="24"/>
                        <w:szCs w:val="24"/>
                      </w:rPr>
                      <m:t>-</m:t>
                    </m:r>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q</m:t>
                        </m:r>
                      </m:e>
                      <m:sub>
                        <m:r>
                          <m:rPr>
                            <m:sty m:val="p"/>
                          </m:rPr>
                          <w:rPr>
                            <w:rFonts w:ascii="Cambria Math" w:hAnsi="Cambria Math" w:cs="Times New Roman"/>
                            <w:color w:val="000000" w:themeColor="text1"/>
                            <w:sz w:val="24"/>
                            <w:szCs w:val="24"/>
                          </w:rPr>
                          <m:t>i</m:t>
                        </m:r>
                      </m:sub>
                    </m:sSub>
                  </m:e>
                </m:d>
              </m:e>
              <m:sup>
                <m:r>
                  <m:rPr>
                    <m:sty m:val="p"/>
                  </m:rPr>
                  <w:rPr>
                    <w:rFonts w:ascii="Cambria Math" w:hAnsi="Cambria Math" w:cs="Times New Roman"/>
                    <w:color w:val="000000" w:themeColor="text1"/>
                    <w:sz w:val="24"/>
                    <w:szCs w:val="24"/>
                  </w:rPr>
                  <m:t>2</m:t>
                </m:r>
              </m:sup>
            </m:sSup>
          </m:e>
        </m:nary>
      </m:oMath>
      <w:r w:rsidR="00C92A8C" w:rsidRPr="006770E9">
        <w:rPr>
          <w:rFonts w:ascii="Times New Roman" w:hAnsi="Times New Roman" w:cs="Times New Roman"/>
          <w:iCs/>
          <w:color w:val="000000" w:themeColor="text1"/>
          <w:sz w:val="24"/>
          <w:szCs w:val="24"/>
        </w:rPr>
        <w:t>.</w:t>
      </w:r>
    </w:p>
    <w:p w:rsidR="00807F1A" w:rsidRPr="006770E9" w:rsidRDefault="00807F1A" w:rsidP="007D0BD9">
      <w:pPr>
        <w:pStyle w:val="a5"/>
        <w:numPr>
          <w:ilvl w:val="0"/>
          <w:numId w:val="2"/>
        </w:numPr>
        <w:spacing w:after="0" w:line="240" w:lineRule="auto"/>
        <w:ind w:left="0" w:firstLine="709"/>
        <w:jc w:val="both"/>
        <w:rPr>
          <w:rFonts w:ascii="Times New Roman" w:hAnsi="Times New Roman" w:cs="Times New Roman"/>
          <w:color w:val="000000" w:themeColor="text1"/>
          <w:sz w:val="24"/>
          <w:szCs w:val="24"/>
        </w:rPr>
      </w:pPr>
      <w:r w:rsidRPr="006770E9">
        <w:rPr>
          <w:rFonts w:ascii="Times New Roman" w:hAnsi="Times New Roman" w:cs="Times New Roman"/>
          <w:color w:val="000000" w:themeColor="text1"/>
          <w:sz w:val="24"/>
          <w:szCs w:val="24"/>
        </w:rPr>
        <w:t>Проводится его тест на значимость. Если тест подтверждает значимость коэффициента корреляции,</w:t>
      </w:r>
      <w:r w:rsidR="00C92A8C" w:rsidRPr="006770E9">
        <w:rPr>
          <w:rFonts w:ascii="Times New Roman" w:hAnsi="Times New Roman" w:cs="Times New Roman"/>
          <w:color w:val="000000" w:themeColor="text1"/>
          <w:sz w:val="24"/>
          <w:szCs w:val="24"/>
        </w:rPr>
        <w:t xml:space="preserve"> то </w:t>
      </w:r>
      <w:r w:rsidRPr="006770E9">
        <w:rPr>
          <w:rFonts w:ascii="Times New Roman" w:hAnsi="Times New Roman" w:cs="Times New Roman"/>
          <w:color w:val="000000" w:themeColor="text1"/>
          <w:sz w:val="24"/>
          <w:szCs w:val="24"/>
        </w:rPr>
        <w:t>разделить все переменные на </w:t>
      </w:r>
      <w:r w:rsidR="00C92A8C" w:rsidRPr="006770E9">
        <w:rPr>
          <w:rFonts w:ascii="Times New Roman" w:hAnsi="Times New Roman" w:cs="Times New Roman"/>
          <w:iCs/>
          <w:color w:val="000000" w:themeColor="text1"/>
          <w:sz w:val="24"/>
          <w:szCs w:val="24"/>
        </w:rPr>
        <w:t xml:space="preserve">фактор </w:t>
      </w:r>
      <w:r w:rsidRPr="006770E9">
        <w:rPr>
          <w:rFonts w:ascii="Times New Roman" w:hAnsi="Times New Roman" w:cs="Times New Roman"/>
          <w:iCs/>
          <w:color w:val="000000" w:themeColor="text1"/>
          <w:sz w:val="24"/>
          <w:szCs w:val="24"/>
          <w:lang w:val="en-US"/>
        </w:rPr>
        <w:t>X</w:t>
      </w:r>
      <w:r w:rsidRPr="006770E9">
        <w:rPr>
          <w:rFonts w:ascii="Times New Roman" w:hAnsi="Times New Roman" w:cs="Times New Roman"/>
          <w:color w:val="000000" w:themeColor="text1"/>
          <w:sz w:val="24"/>
          <w:szCs w:val="24"/>
        </w:rPr>
        <w:t xml:space="preserve">(включая константу, то есть </w:t>
      </w:r>
      <w:proofErr w:type="gramStart"/>
      <w:r w:rsidRPr="006770E9">
        <w:rPr>
          <w:rFonts w:ascii="Times New Roman" w:hAnsi="Times New Roman" w:cs="Times New Roman"/>
          <w:color w:val="000000" w:themeColor="text1"/>
          <w:sz w:val="24"/>
          <w:szCs w:val="24"/>
        </w:rPr>
        <w:t>появится</w:t>
      </w:r>
      <w:proofErr w:type="gramEnd"/>
      <w:r w:rsidRPr="006770E9">
        <w:rPr>
          <w:rFonts w:ascii="Times New Roman" w:hAnsi="Times New Roman" w:cs="Times New Roman"/>
          <w:color w:val="000000" w:themeColor="text1"/>
          <w:sz w:val="24"/>
          <w:szCs w:val="24"/>
        </w:rPr>
        <w:t xml:space="preserve"> новая переменная </w:t>
      </w:r>
      <w:r w:rsidRPr="006770E9">
        <w:rPr>
          <w:rFonts w:ascii="Times New Roman" w:hAnsi="Times New Roman" w:cs="Times New Roman"/>
          <w:iCs/>
          <w:color w:val="000000" w:themeColor="text1"/>
          <w:sz w:val="24"/>
          <w:szCs w:val="24"/>
        </w:rPr>
        <w:t xml:space="preserve">1/ </w:t>
      </w:r>
      <w:r w:rsidRPr="006770E9">
        <w:rPr>
          <w:rFonts w:ascii="Times New Roman" w:hAnsi="Times New Roman" w:cs="Times New Roman"/>
          <w:iCs/>
          <w:color w:val="000000" w:themeColor="text1"/>
          <w:sz w:val="24"/>
          <w:szCs w:val="24"/>
          <w:lang w:val="en-US"/>
        </w:rPr>
        <w:t>X</w:t>
      </w:r>
      <w:r w:rsidRPr="006770E9">
        <w:rPr>
          <w:rFonts w:ascii="Times New Roman" w:hAnsi="Times New Roman" w:cs="Times New Roman"/>
          <w:color w:val="000000" w:themeColor="text1"/>
          <w:sz w:val="24"/>
          <w:szCs w:val="24"/>
        </w:rPr>
        <w:t xml:space="preserve">). </w:t>
      </w:r>
    </w:p>
    <w:p w:rsidR="00807F1A" w:rsidRPr="006770E9" w:rsidRDefault="00807F1A" w:rsidP="007D0BD9">
      <w:pPr>
        <w:numPr>
          <w:ilvl w:val="0"/>
          <w:numId w:val="2"/>
        </w:numPr>
        <w:spacing w:after="0" w:line="240" w:lineRule="auto"/>
        <w:ind w:left="0" w:firstLine="709"/>
        <w:jc w:val="both"/>
        <w:rPr>
          <w:rFonts w:ascii="Times New Roman" w:hAnsi="Times New Roman" w:cs="Times New Roman"/>
          <w:color w:val="000000" w:themeColor="text1"/>
          <w:sz w:val="24"/>
          <w:szCs w:val="24"/>
        </w:rPr>
      </w:pPr>
      <w:r w:rsidRPr="006770E9">
        <w:rPr>
          <w:rFonts w:ascii="Times New Roman" w:hAnsi="Times New Roman" w:cs="Times New Roman"/>
          <w:color w:val="000000" w:themeColor="text1"/>
          <w:sz w:val="24"/>
          <w:szCs w:val="24"/>
        </w:rPr>
        <w:t xml:space="preserve">К преобразованным данным применяется </w:t>
      </w:r>
      <w:proofErr w:type="gramStart"/>
      <w:r w:rsidRPr="006770E9">
        <w:rPr>
          <w:rFonts w:ascii="Times New Roman" w:hAnsi="Times New Roman" w:cs="Times New Roman"/>
          <w:color w:val="000000" w:themeColor="text1"/>
          <w:sz w:val="24"/>
          <w:szCs w:val="24"/>
        </w:rPr>
        <w:t>обычный</w:t>
      </w:r>
      <w:proofErr w:type="gramEnd"/>
      <w:r w:rsidRPr="006770E9">
        <w:rPr>
          <w:rFonts w:ascii="Times New Roman" w:hAnsi="Times New Roman" w:cs="Times New Roman"/>
          <w:color w:val="000000" w:themeColor="text1"/>
          <w:sz w:val="24"/>
          <w:szCs w:val="24"/>
        </w:rPr>
        <w:t xml:space="preserve"> МНК для получения оценок параметров.</w:t>
      </w:r>
    </w:p>
    <w:p w:rsidR="00807F1A" w:rsidRPr="006770E9" w:rsidRDefault="00807F1A" w:rsidP="007D0BD9">
      <w:pPr>
        <w:spacing w:after="0" w:line="240" w:lineRule="auto"/>
        <w:ind w:firstLine="709"/>
        <w:jc w:val="both"/>
        <w:rPr>
          <w:rFonts w:ascii="Times New Roman" w:hAnsi="Times New Roman" w:cs="Times New Roman"/>
          <w:color w:val="000000" w:themeColor="text1"/>
          <w:sz w:val="24"/>
          <w:szCs w:val="24"/>
        </w:rPr>
      </w:pPr>
    </w:p>
    <w:p w:rsidR="00807F1A" w:rsidRPr="006770E9" w:rsidRDefault="00807F1A" w:rsidP="007D0BD9">
      <w:pPr>
        <w:shd w:val="clear" w:color="auto" w:fill="FFFFFF"/>
        <w:spacing w:after="0" w:line="240" w:lineRule="auto"/>
        <w:ind w:firstLine="709"/>
        <w:jc w:val="both"/>
        <w:rPr>
          <w:rFonts w:ascii="Times New Roman" w:eastAsia="Times New Roman" w:hAnsi="Times New Roman" w:cs="Times New Roman"/>
          <w:sz w:val="24"/>
          <w:szCs w:val="24"/>
        </w:rPr>
      </w:pPr>
      <w:r w:rsidRPr="006770E9">
        <w:rPr>
          <w:rFonts w:ascii="Times New Roman" w:eastAsia="Times New Roman" w:hAnsi="Times New Roman" w:cs="Times New Roman"/>
          <w:color w:val="000000" w:themeColor="text1"/>
          <w:sz w:val="24"/>
          <w:szCs w:val="24"/>
        </w:rPr>
        <w:t>2)</w:t>
      </w:r>
      <w:r w:rsidRPr="006770E9">
        <w:rPr>
          <w:rFonts w:ascii="Times New Roman" w:eastAsia="Times New Roman" w:hAnsi="Times New Roman" w:cs="Times New Roman"/>
          <w:color w:val="000000" w:themeColor="text1"/>
          <w:sz w:val="24"/>
          <w:szCs w:val="24"/>
        </w:rPr>
        <w:tab/>
        <w:t>Однородные группы наблюдений</w:t>
      </w:r>
      <w:r w:rsidR="00152953" w:rsidRPr="006770E9">
        <w:rPr>
          <w:rFonts w:ascii="Times New Roman" w:eastAsia="Times New Roman" w:hAnsi="Times New Roman" w:cs="Times New Roman"/>
          <w:color w:val="000000" w:themeColor="text1"/>
          <w:sz w:val="24"/>
          <w:szCs w:val="24"/>
          <w:lang w:val="en-US"/>
        </w:rPr>
        <w:t>[2]</w:t>
      </w:r>
      <w:r w:rsidRPr="006770E9">
        <w:rPr>
          <w:rFonts w:ascii="Times New Roman" w:eastAsia="Times New Roman" w:hAnsi="Times New Roman" w:cs="Times New Roman"/>
          <w:color w:val="000000" w:themeColor="text1"/>
          <w:sz w:val="24"/>
          <w:szCs w:val="24"/>
        </w:rPr>
        <w:t>.</w:t>
      </w:r>
    </w:p>
    <w:p w:rsidR="00807F1A" w:rsidRPr="006770E9" w:rsidRDefault="00807F1A" w:rsidP="007D0BD9">
      <w:pPr>
        <w:pStyle w:val="a5"/>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rPr>
      </w:pPr>
      <w:r w:rsidRPr="006770E9">
        <w:rPr>
          <w:rFonts w:ascii="Times New Roman" w:eastAsia="Times New Roman" w:hAnsi="Times New Roman" w:cs="Times New Roman"/>
          <w:sz w:val="24"/>
          <w:szCs w:val="24"/>
        </w:rPr>
        <w:t xml:space="preserve">Определяем число групп по формуле </w:t>
      </w:r>
      <w:proofErr w:type="spellStart"/>
      <w:r w:rsidRPr="006770E9">
        <w:rPr>
          <w:rFonts w:ascii="Times New Roman" w:eastAsia="Times New Roman" w:hAnsi="Times New Roman" w:cs="Times New Roman"/>
          <w:sz w:val="24"/>
          <w:szCs w:val="24"/>
        </w:rPr>
        <w:t>Стерджесса</w:t>
      </w:r>
      <w:proofErr w:type="spellEnd"/>
      <w:r w:rsidRPr="006770E9">
        <w:rPr>
          <w:rFonts w:ascii="Times New Roman" w:eastAsia="Times New Roman" w:hAnsi="Times New Roman" w:cs="Times New Roman"/>
          <w:sz w:val="24"/>
          <w:szCs w:val="24"/>
        </w:rPr>
        <w:t>:</w:t>
      </w:r>
    </w:p>
    <w:p w:rsidR="00807F1A" w:rsidRPr="006770E9" w:rsidRDefault="00524B9D" w:rsidP="007D0BD9">
      <w:pPr>
        <w:shd w:val="clear" w:color="auto" w:fill="FFFFFF"/>
        <w:spacing w:after="0" w:line="240" w:lineRule="auto"/>
        <w:ind w:firstLine="709"/>
        <w:jc w:val="both"/>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n=1+3.322lgN=</m:t>
        </m:r>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log</m:t>
            </m:r>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N+1</m:t>
        </m:r>
      </m:oMath>
      <w:r w:rsidR="00C92A8C" w:rsidRPr="006770E9">
        <w:rPr>
          <w:rFonts w:ascii="Times New Roman" w:eastAsia="Times New Roman" w:hAnsi="Times New Roman" w:cs="Times New Roman"/>
          <w:sz w:val="24"/>
          <w:szCs w:val="24"/>
        </w:rPr>
        <w:tab/>
      </w:r>
      <w:r w:rsidR="00C92A8C" w:rsidRPr="006770E9">
        <w:rPr>
          <w:rFonts w:ascii="Times New Roman" w:eastAsia="Times New Roman" w:hAnsi="Times New Roman" w:cs="Times New Roman"/>
          <w:sz w:val="24"/>
          <w:szCs w:val="24"/>
        </w:rPr>
        <w:tab/>
      </w:r>
      <w:r w:rsidR="000410E6" w:rsidRPr="006770E9">
        <w:rPr>
          <w:rFonts w:ascii="Times New Roman" w:eastAsia="Times New Roman" w:hAnsi="Times New Roman" w:cs="Times New Roman"/>
          <w:sz w:val="24"/>
          <w:szCs w:val="24"/>
        </w:rPr>
        <w:tab/>
      </w:r>
      <w:r w:rsidR="000410E6" w:rsidRPr="006770E9">
        <w:rPr>
          <w:rFonts w:ascii="Times New Roman" w:eastAsia="Times New Roman" w:hAnsi="Times New Roman" w:cs="Times New Roman"/>
          <w:sz w:val="24"/>
          <w:szCs w:val="24"/>
        </w:rPr>
        <w:tab/>
      </w:r>
      <w:r w:rsidR="000410E6" w:rsidRPr="006770E9">
        <w:rPr>
          <w:rFonts w:ascii="Times New Roman" w:eastAsia="Times New Roman" w:hAnsi="Times New Roman" w:cs="Times New Roman"/>
          <w:sz w:val="24"/>
          <w:szCs w:val="24"/>
        </w:rPr>
        <w:tab/>
      </w:r>
      <w:r w:rsidR="000410E6" w:rsidRPr="006770E9">
        <w:rPr>
          <w:rFonts w:ascii="Times New Roman" w:eastAsia="Times New Roman" w:hAnsi="Times New Roman" w:cs="Times New Roman"/>
          <w:sz w:val="24"/>
          <w:szCs w:val="24"/>
        </w:rPr>
        <w:tab/>
      </w:r>
      <w:r w:rsidR="000410E6" w:rsidRPr="006770E9">
        <w:rPr>
          <w:rFonts w:ascii="Times New Roman" w:eastAsia="Times New Roman" w:hAnsi="Times New Roman" w:cs="Times New Roman"/>
          <w:sz w:val="24"/>
          <w:szCs w:val="24"/>
        </w:rPr>
        <w:tab/>
        <w:t xml:space="preserve">  (7)</w:t>
      </w:r>
    </w:p>
    <w:p w:rsidR="00807F1A" w:rsidRPr="006770E9" w:rsidRDefault="00807F1A" w:rsidP="007D0BD9">
      <w:pPr>
        <w:pStyle w:val="a5"/>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rPr>
      </w:pPr>
      <w:r w:rsidRPr="006770E9">
        <w:rPr>
          <w:rFonts w:ascii="Times New Roman" w:eastAsia="Times New Roman" w:hAnsi="Times New Roman" w:cs="Times New Roman"/>
          <w:sz w:val="24"/>
          <w:szCs w:val="24"/>
        </w:rPr>
        <w:t xml:space="preserve">Величина интервала группировки находится по формуле: </w:t>
      </w:r>
      <m:oMath>
        <m:r>
          <m:rPr>
            <m:sty m:val="p"/>
          </m:rPr>
          <w:rPr>
            <w:rFonts w:ascii="Cambria Math" w:eastAsia="Times New Roman" w:hAnsi="Cambria Math" w:cs="Times New Roman"/>
            <w:sz w:val="24"/>
            <w:szCs w:val="24"/>
          </w:rPr>
          <m:t>i=(</m:t>
        </m:r>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X</m:t>
            </m:r>
          </m:e>
          <m:sub>
            <m:r>
              <m:rPr>
                <m:sty m:val="p"/>
              </m:rPr>
              <w:rPr>
                <w:rFonts w:ascii="Cambria Math" w:eastAsia="Times New Roman" w:hAnsi="Cambria Math" w:cs="Times New Roman"/>
                <w:sz w:val="24"/>
                <w:szCs w:val="24"/>
              </w:rPr>
              <m:t>max</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X</m:t>
            </m:r>
          </m:e>
          <m:sub>
            <m:r>
              <m:rPr>
                <m:sty m:val="p"/>
              </m:rPr>
              <w:rPr>
                <w:rFonts w:ascii="Cambria Math" w:eastAsia="Times New Roman" w:hAnsi="Cambria Math" w:cs="Times New Roman"/>
                <w:sz w:val="24"/>
                <w:szCs w:val="24"/>
              </w:rPr>
              <m:t>min</m:t>
            </m:r>
          </m:sub>
        </m:sSub>
        <m:r>
          <m:rPr>
            <m:sty m:val="p"/>
          </m:rPr>
          <w:rPr>
            <w:rFonts w:ascii="Cambria Math" w:eastAsia="Times New Roman" w:hAnsi="Cambria Math" w:cs="Times New Roman"/>
            <w:sz w:val="24"/>
            <w:szCs w:val="24"/>
          </w:rPr>
          <m:t>)/n</m:t>
        </m:r>
      </m:oMath>
      <w:r w:rsidR="00C92A8C" w:rsidRPr="006770E9">
        <w:rPr>
          <w:rFonts w:ascii="Times New Roman" w:eastAsia="Times New Roman" w:hAnsi="Times New Roman" w:cs="Times New Roman"/>
          <w:sz w:val="24"/>
          <w:szCs w:val="24"/>
        </w:rPr>
        <w:t>.</w:t>
      </w:r>
    </w:p>
    <w:p w:rsidR="00807F1A" w:rsidRPr="006770E9" w:rsidRDefault="00C92A8C" w:rsidP="007D0BD9">
      <w:pPr>
        <w:pStyle w:val="a5"/>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rPr>
      </w:pPr>
      <w:r w:rsidRPr="006770E9">
        <w:rPr>
          <w:rFonts w:ascii="Times New Roman" w:eastAsia="Times New Roman" w:hAnsi="Times New Roman" w:cs="Times New Roman"/>
          <w:sz w:val="24"/>
          <w:szCs w:val="24"/>
        </w:rPr>
        <w:t>М</w:t>
      </w:r>
      <w:r w:rsidR="00807F1A" w:rsidRPr="006770E9">
        <w:rPr>
          <w:rFonts w:ascii="Times New Roman" w:eastAsia="Times New Roman" w:hAnsi="Times New Roman" w:cs="Times New Roman"/>
          <w:sz w:val="24"/>
          <w:szCs w:val="24"/>
        </w:rPr>
        <w:t>одель оценивают обычным МНК и находят остатки</w:t>
      </w:r>
      <w:r w:rsidRPr="006770E9">
        <w:rPr>
          <w:rFonts w:ascii="Times New Roman" w:eastAsia="Times New Roman" w:hAnsi="Times New Roman" w:cs="Times New Roman"/>
          <w:sz w:val="24"/>
          <w:szCs w:val="24"/>
        </w:rPr>
        <w:t>.</w:t>
      </w:r>
    </w:p>
    <w:p w:rsidR="00807F1A" w:rsidRPr="006770E9" w:rsidRDefault="00807F1A" w:rsidP="007D0BD9">
      <w:pPr>
        <w:pStyle w:val="a5"/>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rPr>
      </w:pPr>
      <w:r w:rsidRPr="006770E9">
        <w:rPr>
          <w:rFonts w:ascii="Times New Roman" w:eastAsia="Times New Roman" w:hAnsi="Times New Roman" w:cs="Times New Roman"/>
          <w:sz w:val="24"/>
          <w:szCs w:val="24"/>
        </w:rPr>
        <w:t xml:space="preserve">По остаткам внутри каждой группы оценивают дисперсии </w:t>
      </w:r>
      <m:oMath>
        <m:sSubSup>
          <m:sSubSupPr>
            <m:ctrlPr>
              <w:rPr>
                <w:rFonts w:ascii="Cambria Math" w:eastAsia="Times New Roman" w:hAnsi="Cambria Math" w:cs="Times New Roman"/>
                <w:iCs/>
                <w:sz w:val="24"/>
                <w:szCs w:val="24"/>
              </w:rPr>
            </m:ctrlPr>
          </m:sSubSupPr>
          <m:e>
            <m:r>
              <m:rPr>
                <m:sty m:val="p"/>
              </m:rPr>
              <w:rPr>
                <w:rFonts w:ascii="Cambria Math" w:eastAsia="Times New Roman" w:hAnsi="Cambria Math" w:cs="Times New Roman"/>
                <w:sz w:val="24"/>
                <w:szCs w:val="24"/>
              </w:rPr>
              <m:t>δ</m:t>
            </m:r>
          </m:e>
          <m:sub>
            <m:r>
              <m:rPr>
                <m:sty m:val="p"/>
              </m:rPr>
              <w:rPr>
                <w:rFonts w:ascii="Cambria Math" w:eastAsia="Times New Roman" w:hAnsi="Cambria Math" w:cs="Times New Roman"/>
                <w:sz w:val="24"/>
                <w:szCs w:val="24"/>
                <w:lang w:val="en-US"/>
              </w:rPr>
              <m:t>j</m:t>
            </m:r>
          </m:sub>
          <m:sup>
            <m:r>
              <m:rPr>
                <m:sty m:val="p"/>
              </m:rPr>
              <w:rPr>
                <w:rFonts w:ascii="Cambria Math" w:eastAsia="Times New Roman" w:hAnsi="Cambria Math" w:cs="Times New Roman"/>
                <w:sz w:val="24"/>
                <w:szCs w:val="24"/>
              </w:rPr>
              <m:t>2</m:t>
            </m:r>
          </m:sup>
        </m:sSubSup>
      </m:oMath>
      <w:r w:rsidR="00C92A8C" w:rsidRPr="006770E9">
        <w:rPr>
          <w:rFonts w:ascii="Times New Roman" w:eastAsia="Times New Roman" w:hAnsi="Times New Roman" w:cs="Times New Roman"/>
          <w:iCs/>
          <w:sz w:val="24"/>
          <w:szCs w:val="24"/>
        </w:rPr>
        <w:t>.</w:t>
      </w:r>
    </w:p>
    <w:p w:rsidR="00807F1A" w:rsidRPr="006770E9" w:rsidRDefault="00807F1A" w:rsidP="007D0BD9">
      <w:pPr>
        <w:pStyle w:val="a5"/>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rPr>
      </w:pPr>
      <w:r w:rsidRPr="006770E9">
        <w:rPr>
          <w:rFonts w:ascii="Times New Roman" w:eastAsia="Times New Roman" w:hAnsi="Times New Roman" w:cs="Times New Roman"/>
          <w:sz w:val="24"/>
          <w:szCs w:val="24"/>
        </w:rPr>
        <w:t xml:space="preserve">Данные каждой </w:t>
      </w:r>
      <w:r w:rsidRPr="006770E9">
        <w:rPr>
          <w:rFonts w:ascii="Times New Roman" w:eastAsia="Times New Roman" w:hAnsi="Times New Roman" w:cs="Times New Roman"/>
          <w:iCs/>
          <w:sz w:val="24"/>
          <w:szCs w:val="24"/>
        </w:rPr>
        <w:t>j</w:t>
      </w:r>
      <w:r w:rsidRPr="006770E9">
        <w:rPr>
          <w:rFonts w:ascii="Times New Roman" w:eastAsia="Times New Roman" w:hAnsi="Times New Roman" w:cs="Times New Roman"/>
          <w:sz w:val="24"/>
          <w:szCs w:val="24"/>
        </w:rPr>
        <w:t>-й группы наблюдений делятся на</w:t>
      </w:r>
      <m:oMath>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δ</m:t>
            </m:r>
          </m:e>
          <m:sub>
            <m:r>
              <m:rPr>
                <m:sty m:val="p"/>
              </m:rPr>
              <w:rPr>
                <w:rFonts w:ascii="Cambria Math" w:eastAsia="Times New Roman" w:hAnsi="Cambria Math" w:cs="Times New Roman"/>
                <w:sz w:val="24"/>
                <w:szCs w:val="24"/>
              </w:rPr>
              <m:t>j</m:t>
            </m:r>
          </m:sub>
        </m:sSub>
      </m:oMath>
      <w:r w:rsidRPr="006770E9">
        <w:rPr>
          <w:rFonts w:ascii="Times New Roman" w:eastAsia="Times New Roman" w:hAnsi="Times New Roman" w:cs="Times New Roman"/>
          <w:sz w:val="24"/>
          <w:szCs w:val="24"/>
        </w:rPr>
        <w:t> </w:t>
      </w:r>
      <w:r w:rsidR="00C92A8C" w:rsidRPr="006770E9">
        <w:rPr>
          <w:rFonts w:ascii="Times New Roman" w:eastAsia="Times New Roman" w:hAnsi="Times New Roman" w:cs="Times New Roman"/>
          <w:sz w:val="24"/>
          <w:szCs w:val="24"/>
        </w:rPr>
        <w:t>.</w:t>
      </w:r>
    </w:p>
    <w:p w:rsidR="00807F1A" w:rsidRPr="006770E9" w:rsidRDefault="00807F1A" w:rsidP="007D0BD9">
      <w:pPr>
        <w:pStyle w:val="a5"/>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rPr>
      </w:pPr>
      <w:r w:rsidRPr="006770E9">
        <w:rPr>
          <w:rFonts w:ascii="Times New Roman" w:eastAsia="Times New Roman" w:hAnsi="Times New Roman" w:cs="Times New Roman"/>
          <w:sz w:val="24"/>
          <w:szCs w:val="24"/>
        </w:rPr>
        <w:lastRenderedPageBreak/>
        <w:t xml:space="preserve">К преобразованным подобным образом данным применяется </w:t>
      </w:r>
      <w:proofErr w:type="gramStart"/>
      <w:r w:rsidRPr="006770E9">
        <w:rPr>
          <w:rFonts w:ascii="Times New Roman" w:eastAsia="Times New Roman" w:hAnsi="Times New Roman" w:cs="Times New Roman"/>
          <w:sz w:val="24"/>
          <w:szCs w:val="24"/>
        </w:rPr>
        <w:t>обычный</w:t>
      </w:r>
      <w:proofErr w:type="gramEnd"/>
      <w:r w:rsidRPr="006770E9">
        <w:rPr>
          <w:rFonts w:ascii="Times New Roman" w:eastAsia="Times New Roman" w:hAnsi="Times New Roman" w:cs="Times New Roman"/>
          <w:sz w:val="24"/>
          <w:szCs w:val="24"/>
        </w:rPr>
        <w:t xml:space="preserve"> МНК</w:t>
      </w:r>
      <w:r w:rsidR="00953DB7" w:rsidRPr="006770E9">
        <w:rPr>
          <w:rFonts w:ascii="Times New Roman" w:eastAsia="Times New Roman" w:hAnsi="Times New Roman" w:cs="Times New Roman"/>
          <w:sz w:val="24"/>
          <w:szCs w:val="24"/>
        </w:rPr>
        <w:t>.</w:t>
      </w:r>
    </w:p>
    <w:p w:rsidR="00744A1D" w:rsidRPr="006770E9" w:rsidRDefault="00744A1D" w:rsidP="007D0BD9">
      <w:pPr>
        <w:shd w:val="clear" w:color="auto" w:fill="FFFFFF"/>
        <w:spacing w:after="0" w:line="240" w:lineRule="auto"/>
        <w:ind w:firstLine="709"/>
        <w:jc w:val="both"/>
        <w:rPr>
          <w:rFonts w:ascii="Times New Roman" w:eastAsia="Times New Roman" w:hAnsi="Times New Roman" w:cs="Times New Roman"/>
          <w:sz w:val="24"/>
          <w:szCs w:val="24"/>
        </w:rPr>
      </w:pPr>
      <w:r w:rsidRPr="006770E9">
        <w:rPr>
          <w:rFonts w:ascii="Times New Roman" w:eastAsia="Times New Roman" w:hAnsi="Times New Roman" w:cs="Times New Roman"/>
          <w:sz w:val="24"/>
          <w:szCs w:val="24"/>
        </w:rPr>
        <w:t>Для анализа эффективности взвешенного метода наименьших квадратов были проведены численные эксперименты для различных временных рядов. Пример сравнения оценок качества одной из этих моделей представлен на рисунке 1. На рисунке изображена модель до преобразования и после</w:t>
      </w:r>
      <w:r w:rsidR="00953DB7" w:rsidRPr="006770E9">
        <w:rPr>
          <w:rFonts w:ascii="Times New Roman" w:eastAsia="Times New Roman" w:hAnsi="Times New Roman" w:cs="Times New Roman"/>
          <w:sz w:val="24"/>
          <w:szCs w:val="24"/>
        </w:rPr>
        <w:t>,</w:t>
      </w:r>
      <w:r w:rsidRPr="006770E9">
        <w:rPr>
          <w:rFonts w:ascii="Times New Roman" w:eastAsia="Times New Roman" w:hAnsi="Times New Roman" w:cs="Times New Roman"/>
          <w:sz w:val="24"/>
          <w:szCs w:val="24"/>
        </w:rPr>
        <w:t xml:space="preserve"> так же</w:t>
      </w:r>
      <w:r w:rsidR="00953DB7" w:rsidRPr="006770E9">
        <w:rPr>
          <w:rFonts w:ascii="Times New Roman" w:eastAsia="Times New Roman" w:hAnsi="Times New Roman" w:cs="Times New Roman"/>
          <w:sz w:val="24"/>
          <w:szCs w:val="24"/>
        </w:rPr>
        <w:t xml:space="preserve"> показаны</w:t>
      </w:r>
      <w:r w:rsidRPr="006770E9">
        <w:rPr>
          <w:rFonts w:ascii="Times New Roman" w:eastAsia="Times New Roman" w:hAnsi="Times New Roman" w:cs="Times New Roman"/>
          <w:sz w:val="24"/>
          <w:szCs w:val="24"/>
        </w:rPr>
        <w:t xml:space="preserve"> графики остатков.</w:t>
      </w:r>
    </w:p>
    <w:p w:rsidR="00D35FDD" w:rsidRPr="006770E9" w:rsidRDefault="00D35FDD" w:rsidP="007D0BD9">
      <w:pPr>
        <w:shd w:val="clear" w:color="auto" w:fill="FFFFFF"/>
        <w:spacing w:after="0" w:line="240" w:lineRule="auto"/>
        <w:ind w:firstLine="567"/>
        <w:jc w:val="center"/>
        <w:rPr>
          <w:rFonts w:ascii="Times New Roman" w:eastAsia="Times New Roman" w:hAnsi="Times New Roman" w:cs="Times New Roman"/>
          <w:sz w:val="24"/>
          <w:szCs w:val="24"/>
        </w:rPr>
      </w:pPr>
      <w:r w:rsidRPr="006770E9">
        <w:rPr>
          <w:rFonts w:ascii="Times New Roman" w:eastAsia="Times New Roman" w:hAnsi="Times New Roman" w:cs="Times New Roman"/>
          <w:noProof/>
          <w:sz w:val="24"/>
          <w:szCs w:val="24"/>
          <w:lang w:eastAsia="ru-RU"/>
        </w:rPr>
        <w:drawing>
          <wp:inline distT="0" distB="0" distL="0" distR="0" wp14:anchorId="6F7048A7" wp14:editId="41A01505">
            <wp:extent cx="3657600" cy="2269633"/>
            <wp:effectExtent l="19050" t="19050" r="19050" b="165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JPG"/>
                    <pic:cNvPicPr/>
                  </pic:nvPicPr>
                  <pic:blipFill>
                    <a:blip r:embed="rId12">
                      <a:extLst>
                        <a:ext uri="{28A0092B-C50C-407E-A947-70E740481C1C}">
                          <a14:useLocalDpi xmlns:a14="http://schemas.microsoft.com/office/drawing/2010/main" val="0"/>
                        </a:ext>
                      </a:extLst>
                    </a:blip>
                    <a:stretch>
                      <a:fillRect/>
                    </a:stretch>
                  </pic:blipFill>
                  <pic:spPr>
                    <a:xfrm>
                      <a:off x="0" y="0"/>
                      <a:ext cx="3657600" cy="2269633"/>
                    </a:xfrm>
                    <a:prstGeom prst="rect">
                      <a:avLst/>
                    </a:prstGeom>
                    <a:ln w="12700">
                      <a:solidFill>
                        <a:schemeClr val="tx1"/>
                      </a:solidFill>
                    </a:ln>
                  </pic:spPr>
                </pic:pic>
              </a:graphicData>
            </a:graphic>
          </wp:inline>
        </w:drawing>
      </w:r>
    </w:p>
    <w:p w:rsidR="00D35FDD" w:rsidRPr="006770E9" w:rsidRDefault="00953DB7" w:rsidP="007D0BD9">
      <w:pPr>
        <w:shd w:val="clear" w:color="auto" w:fill="FFFFFF"/>
        <w:spacing w:after="0" w:line="240" w:lineRule="auto"/>
        <w:ind w:firstLine="567"/>
        <w:jc w:val="center"/>
        <w:rPr>
          <w:rFonts w:ascii="Times New Roman" w:eastAsia="Times New Roman" w:hAnsi="Times New Roman" w:cs="Times New Roman"/>
          <w:sz w:val="20"/>
          <w:szCs w:val="20"/>
        </w:rPr>
      </w:pPr>
      <w:r w:rsidRPr="006770E9">
        <w:rPr>
          <w:rFonts w:ascii="Times New Roman" w:eastAsia="Times New Roman" w:hAnsi="Times New Roman" w:cs="Times New Roman"/>
          <w:sz w:val="20"/>
          <w:szCs w:val="20"/>
        </w:rPr>
        <w:t>Рис</w:t>
      </w:r>
      <w:r w:rsidR="006770E9" w:rsidRPr="006770E9">
        <w:rPr>
          <w:rFonts w:ascii="Times New Roman" w:eastAsia="Times New Roman" w:hAnsi="Times New Roman" w:cs="Times New Roman"/>
          <w:sz w:val="20"/>
          <w:szCs w:val="20"/>
        </w:rPr>
        <w:t>.</w:t>
      </w:r>
      <w:r w:rsidRPr="006770E9">
        <w:rPr>
          <w:rFonts w:ascii="Times New Roman" w:eastAsia="Times New Roman" w:hAnsi="Times New Roman" w:cs="Times New Roman"/>
          <w:sz w:val="20"/>
          <w:szCs w:val="20"/>
        </w:rPr>
        <w:t xml:space="preserve"> 1</w:t>
      </w:r>
      <w:r w:rsidR="006770E9" w:rsidRPr="006770E9">
        <w:rPr>
          <w:rFonts w:ascii="Times New Roman" w:eastAsia="Times New Roman" w:hAnsi="Times New Roman" w:cs="Times New Roman"/>
          <w:sz w:val="20"/>
          <w:szCs w:val="20"/>
        </w:rPr>
        <w:t>.</w:t>
      </w:r>
      <w:r w:rsidRPr="006770E9">
        <w:rPr>
          <w:rFonts w:ascii="Times New Roman" w:eastAsia="Times New Roman" w:hAnsi="Times New Roman" w:cs="Times New Roman"/>
          <w:sz w:val="20"/>
          <w:szCs w:val="20"/>
        </w:rPr>
        <w:t xml:space="preserve"> </w:t>
      </w:r>
      <w:r w:rsidR="006770E9" w:rsidRPr="006770E9">
        <w:rPr>
          <w:rFonts w:ascii="Times New Roman" w:eastAsia="Times New Roman" w:hAnsi="Times New Roman" w:cs="Times New Roman"/>
          <w:sz w:val="20"/>
          <w:szCs w:val="20"/>
        </w:rPr>
        <w:t>Р</w:t>
      </w:r>
      <w:r w:rsidR="00D35FDD" w:rsidRPr="006770E9">
        <w:rPr>
          <w:rFonts w:ascii="Times New Roman" w:eastAsia="Times New Roman" w:hAnsi="Times New Roman" w:cs="Times New Roman"/>
          <w:sz w:val="20"/>
          <w:szCs w:val="20"/>
        </w:rPr>
        <w:t>езультат численного эксперимента</w:t>
      </w:r>
    </w:p>
    <w:p w:rsidR="00D35FDD" w:rsidRPr="006770E9" w:rsidRDefault="00744A1D" w:rsidP="007D0BD9">
      <w:pPr>
        <w:shd w:val="clear" w:color="auto" w:fill="FFFFFF"/>
        <w:spacing w:after="0" w:line="240" w:lineRule="auto"/>
        <w:ind w:firstLine="567"/>
        <w:jc w:val="both"/>
        <w:rPr>
          <w:rFonts w:ascii="Times New Roman" w:eastAsia="Times New Roman" w:hAnsi="Times New Roman" w:cs="Times New Roman"/>
          <w:sz w:val="24"/>
          <w:szCs w:val="24"/>
        </w:rPr>
      </w:pPr>
      <w:r w:rsidRPr="006770E9">
        <w:rPr>
          <w:rFonts w:ascii="Times New Roman" w:eastAsia="Times New Roman" w:hAnsi="Times New Roman" w:cs="Times New Roman"/>
          <w:sz w:val="24"/>
          <w:szCs w:val="24"/>
        </w:rPr>
        <w:t xml:space="preserve">На </w:t>
      </w:r>
      <w:r w:rsidR="00D35FDD" w:rsidRPr="006770E9">
        <w:rPr>
          <w:rFonts w:ascii="Times New Roman" w:eastAsia="Times New Roman" w:hAnsi="Times New Roman" w:cs="Times New Roman"/>
          <w:sz w:val="24"/>
          <w:szCs w:val="24"/>
        </w:rPr>
        <w:t xml:space="preserve">рисунке 2 </w:t>
      </w:r>
      <w:r w:rsidRPr="006770E9">
        <w:rPr>
          <w:rFonts w:ascii="Times New Roman" w:eastAsia="Times New Roman" w:hAnsi="Times New Roman" w:cs="Times New Roman"/>
          <w:sz w:val="24"/>
          <w:szCs w:val="24"/>
        </w:rPr>
        <w:t xml:space="preserve">приведен пример реализации метода однородных групп наблюдений в </w:t>
      </w:r>
      <w:proofErr w:type="spellStart"/>
      <w:r w:rsidRPr="006770E9">
        <w:rPr>
          <w:rFonts w:ascii="Times New Roman" w:eastAsia="Times New Roman" w:hAnsi="Times New Roman" w:cs="Times New Roman"/>
          <w:sz w:val="24"/>
          <w:szCs w:val="24"/>
          <w:lang w:val="en-US"/>
        </w:rPr>
        <w:t>MSExcel</w:t>
      </w:r>
      <w:proofErr w:type="spellEnd"/>
      <w:r w:rsidRPr="006770E9">
        <w:rPr>
          <w:rFonts w:ascii="Times New Roman" w:eastAsia="Times New Roman" w:hAnsi="Times New Roman" w:cs="Times New Roman"/>
          <w:sz w:val="24"/>
          <w:szCs w:val="24"/>
        </w:rPr>
        <w:t xml:space="preserve"> и на языке программирования </w:t>
      </w:r>
      <w:r w:rsidRPr="006770E9">
        <w:rPr>
          <w:rFonts w:ascii="Times New Roman" w:eastAsia="Times New Roman" w:hAnsi="Times New Roman" w:cs="Times New Roman"/>
          <w:sz w:val="24"/>
          <w:szCs w:val="24"/>
          <w:lang w:val="en-US"/>
        </w:rPr>
        <w:t>C</w:t>
      </w:r>
      <w:r w:rsidR="00953DB7" w:rsidRPr="006770E9">
        <w:rPr>
          <w:rFonts w:ascii="Times New Roman" w:eastAsia="Times New Roman" w:hAnsi="Times New Roman" w:cs="Times New Roman"/>
          <w:sz w:val="24"/>
          <w:szCs w:val="24"/>
        </w:rPr>
        <w:t xml:space="preserve">#. </w:t>
      </w:r>
      <w:r w:rsidR="00D35FDD" w:rsidRPr="006770E9">
        <w:rPr>
          <w:rFonts w:ascii="Times New Roman" w:eastAsia="Times New Roman" w:hAnsi="Times New Roman" w:cs="Times New Roman"/>
          <w:sz w:val="24"/>
          <w:szCs w:val="24"/>
        </w:rPr>
        <w:t xml:space="preserve">На рисунке 3 приведен пример реализации метода, когда дисперсия ошибок пропорциональна фактору </w:t>
      </w:r>
      <w:r w:rsidR="00D35FDD" w:rsidRPr="006770E9">
        <w:rPr>
          <w:rFonts w:ascii="Times New Roman" w:eastAsia="Times New Roman" w:hAnsi="Times New Roman" w:cs="Times New Roman"/>
          <w:sz w:val="24"/>
          <w:szCs w:val="24"/>
          <w:lang w:val="en-US"/>
        </w:rPr>
        <w:t>X</w:t>
      </w:r>
      <w:r w:rsidR="00D35FDD" w:rsidRPr="006770E9">
        <w:rPr>
          <w:rFonts w:ascii="Times New Roman" w:eastAsia="Times New Roman" w:hAnsi="Times New Roman" w:cs="Times New Roman"/>
          <w:sz w:val="24"/>
          <w:szCs w:val="24"/>
        </w:rPr>
        <w:t>.</w:t>
      </w:r>
    </w:p>
    <w:p w:rsidR="00D35FDD" w:rsidRPr="006770E9" w:rsidRDefault="00D35FDD" w:rsidP="007D0BD9">
      <w:pPr>
        <w:shd w:val="clear" w:color="auto" w:fill="FFFFFF"/>
        <w:spacing w:after="0" w:line="240" w:lineRule="auto"/>
        <w:ind w:firstLine="567"/>
        <w:jc w:val="center"/>
        <w:rPr>
          <w:rFonts w:ascii="Times New Roman" w:eastAsia="Times New Roman" w:hAnsi="Times New Roman" w:cs="Times New Roman"/>
          <w:sz w:val="24"/>
          <w:szCs w:val="24"/>
        </w:rPr>
      </w:pPr>
      <w:r w:rsidRPr="006770E9">
        <w:rPr>
          <w:rFonts w:ascii="Times New Roman" w:eastAsia="Times New Roman" w:hAnsi="Times New Roman" w:cs="Times New Roman"/>
          <w:noProof/>
          <w:sz w:val="24"/>
          <w:szCs w:val="24"/>
          <w:lang w:eastAsia="ru-RU"/>
        </w:rPr>
        <w:drawing>
          <wp:inline distT="0" distB="0" distL="0" distR="0" wp14:anchorId="35533F4D" wp14:editId="55B048AF">
            <wp:extent cx="3759200" cy="1967563"/>
            <wp:effectExtent l="19050" t="19050" r="12700" b="139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2.JPG"/>
                    <pic:cNvPicPr/>
                  </pic:nvPicPr>
                  <pic:blipFill>
                    <a:blip r:embed="rId13">
                      <a:extLst>
                        <a:ext uri="{28A0092B-C50C-407E-A947-70E740481C1C}">
                          <a14:useLocalDpi xmlns:a14="http://schemas.microsoft.com/office/drawing/2010/main" val="0"/>
                        </a:ext>
                      </a:extLst>
                    </a:blip>
                    <a:stretch>
                      <a:fillRect/>
                    </a:stretch>
                  </pic:blipFill>
                  <pic:spPr>
                    <a:xfrm>
                      <a:off x="0" y="0"/>
                      <a:ext cx="3762183" cy="1969125"/>
                    </a:xfrm>
                    <a:prstGeom prst="rect">
                      <a:avLst/>
                    </a:prstGeom>
                    <a:ln w="12700">
                      <a:solidFill>
                        <a:schemeClr val="tx1"/>
                      </a:solidFill>
                    </a:ln>
                  </pic:spPr>
                </pic:pic>
              </a:graphicData>
            </a:graphic>
          </wp:inline>
        </w:drawing>
      </w:r>
    </w:p>
    <w:p w:rsidR="00D35FDD" w:rsidRPr="006770E9" w:rsidRDefault="00953DB7" w:rsidP="007D0BD9">
      <w:pPr>
        <w:shd w:val="clear" w:color="auto" w:fill="FFFFFF"/>
        <w:spacing w:after="0" w:line="240" w:lineRule="auto"/>
        <w:ind w:firstLine="567"/>
        <w:jc w:val="center"/>
        <w:rPr>
          <w:rFonts w:ascii="Times New Roman" w:eastAsia="Times New Roman" w:hAnsi="Times New Roman" w:cs="Times New Roman"/>
          <w:sz w:val="20"/>
          <w:szCs w:val="20"/>
        </w:rPr>
      </w:pPr>
      <w:r w:rsidRPr="006770E9">
        <w:rPr>
          <w:rFonts w:ascii="Times New Roman" w:eastAsia="Times New Roman" w:hAnsi="Times New Roman" w:cs="Times New Roman"/>
          <w:sz w:val="20"/>
          <w:szCs w:val="20"/>
        </w:rPr>
        <w:t>Рис</w:t>
      </w:r>
      <w:r w:rsidR="006770E9" w:rsidRPr="006770E9">
        <w:rPr>
          <w:rFonts w:ascii="Times New Roman" w:eastAsia="Times New Roman" w:hAnsi="Times New Roman" w:cs="Times New Roman"/>
          <w:sz w:val="20"/>
          <w:szCs w:val="20"/>
        </w:rPr>
        <w:t>.</w:t>
      </w:r>
      <w:r w:rsidRPr="006770E9">
        <w:rPr>
          <w:rFonts w:ascii="Times New Roman" w:eastAsia="Times New Roman" w:hAnsi="Times New Roman" w:cs="Times New Roman"/>
          <w:sz w:val="20"/>
          <w:szCs w:val="20"/>
        </w:rPr>
        <w:t xml:space="preserve"> 2</w:t>
      </w:r>
      <w:r w:rsidR="006770E9" w:rsidRPr="006770E9">
        <w:rPr>
          <w:rFonts w:ascii="Times New Roman" w:eastAsia="Times New Roman" w:hAnsi="Times New Roman" w:cs="Times New Roman"/>
          <w:sz w:val="20"/>
          <w:szCs w:val="20"/>
        </w:rPr>
        <w:t xml:space="preserve">. </w:t>
      </w:r>
      <w:r w:rsidRPr="006770E9">
        <w:rPr>
          <w:rFonts w:ascii="Times New Roman" w:eastAsia="Times New Roman" w:hAnsi="Times New Roman" w:cs="Times New Roman"/>
          <w:sz w:val="20"/>
          <w:szCs w:val="20"/>
        </w:rPr>
        <w:t>Р</w:t>
      </w:r>
      <w:r w:rsidR="00D35FDD" w:rsidRPr="006770E9">
        <w:rPr>
          <w:rFonts w:ascii="Times New Roman" w:eastAsia="Times New Roman" w:hAnsi="Times New Roman" w:cs="Times New Roman"/>
          <w:sz w:val="20"/>
          <w:szCs w:val="20"/>
        </w:rPr>
        <w:t>езультат численного эксперимента для однородных групп наблюдения</w:t>
      </w:r>
    </w:p>
    <w:p w:rsidR="00D35FDD" w:rsidRPr="006770E9" w:rsidRDefault="00D35FDD" w:rsidP="007D0BD9">
      <w:pPr>
        <w:shd w:val="clear" w:color="auto" w:fill="FFFFFF"/>
        <w:spacing w:after="0" w:line="240" w:lineRule="auto"/>
        <w:ind w:firstLine="567"/>
        <w:jc w:val="center"/>
        <w:rPr>
          <w:rFonts w:ascii="Times New Roman" w:eastAsia="Times New Roman" w:hAnsi="Times New Roman" w:cs="Times New Roman"/>
          <w:sz w:val="24"/>
          <w:szCs w:val="24"/>
        </w:rPr>
      </w:pPr>
      <w:r w:rsidRPr="006770E9">
        <w:rPr>
          <w:rFonts w:ascii="Times New Roman" w:eastAsia="Times New Roman" w:hAnsi="Times New Roman" w:cs="Times New Roman"/>
          <w:noProof/>
          <w:sz w:val="24"/>
          <w:szCs w:val="24"/>
          <w:lang w:eastAsia="ru-RU"/>
        </w:rPr>
        <w:drawing>
          <wp:inline distT="0" distB="0" distL="0" distR="0" wp14:anchorId="66E14800" wp14:editId="6B940D73">
            <wp:extent cx="4847781" cy="1854200"/>
            <wp:effectExtent l="19050" t="19050" r="10160" b="1270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1к.JPG"/>
                    <pic:cNvPicPr/>
                  </pic:nvPicPr>
                  <pic:blipFill>
                    <a:blip r:embed="rId14">
                      <a:extLst>
                        <a:ext uri="{28A0092B-C50C-407E-A947-70E740481C1C}">
                          <a14:useLocalDpi xmlns:a14="http://schemas.microsoft.com/office/drawing/2010/main" val="0"/>
                        </a:ext>
                      </a:extLst>
                    </a:blip>
                    <a:stretch>
                      <a:fillRect/>
                    </a:stretch>
                  </pic:blipFill>
                  <pic:spPr>
                    <a:xfrm>
                      <a:off x="0" y="0"/>
                      <a:ext cx="4846272" cy="1853623"/>
                    </a:xfrm>
                    <a:prstGeom prst="rect">
                      <a:avLst/>
                    </a:prstGeom>
                    <a:ln w="12700">
                      <a:solidFill>
                        <a:schemeClr val="tx1"/>
                      </a:solidFill>
                    </a:ln>
                  </pic:spPr>
                </pic:pic>
              </a:graphicData>
            </a:graphic>
          </wp:inline>
        </w:drawing>
      </w:r>
    </w:p>
    <w:p w:rsidR="00D35FDD" w:rsidRPr="006770E9" w:rsidRDefault="00953DB7" w:rsidP="007D0BD9">
      <w:pPr>
        <w:shd w:val="clear" w:color="auto" w:fill="FFFFFF"/>
        <w:spacing w:after="0" w:line="240" w:lineRule="auto"/>
        <w:ind w:firstLine="567"/>
        <w:jc w:val="center"/>
        <w:rPr>
          <w:rFonts w:ascii="Times New Roman" w:eastAsia="Times New Roman" w:hAnsi="Times New Roman" w:cs="Times New Roman"/>
          <w:sz w:val="20"/>
          <w:szCs w:val="20"/>
        </w:rPr>
      </w:pPr>
      <w:r w:rsidRPr="006770E9">
        <w:rPr>
          <w:rFonts w:ascii="Times New Roman" w:eastAsia="Times New Roman" w:hAnsi="Times New Roman" w:cs="Times New Roman"/>
          <w:sz w:val="20"/>
          <w:szCs w:val="20"/>
        </w:rPr>
        <w:t>Рис</w:t>
      </w:r>
      <w:r w:rsidR="006770E9" w:rsidRPr="006770E9">
        <w:rPr>
          <w:rFonts w:ascii="Times New Roman" w:eastAsia="Times New Roman" w:hAnsi="Times New Roman" w:cs="Times New Roman"/>
          <w:sz w:val="20"/>
          <w:szCs w:val="20"/>
        </w:rPr>
        <w:t>.</w:t>
      </w:r>
      <w:r w:rsidRPr="006770E9">
        <w:rPr>
          <w:rFonts w:ascii="Times New Roman" w:eastAsia="Times New Roman" w:hAnsi="Times New Roman" w:cs="Times New Roman"/>
          <w:sz w:val="20"/>
          <w:szCs w:val="20"/>
        </w:rPr>
        <w:t xml:space="preserve"> 3</w:t>
      </w:r>
      <w:r w:rsidR="006770E9" w:rsidRPr="006770E9">
        <w:rPr>
          <w:rFonts w:ascii="Times New Roman" w:eastAsia="Times New Roman" w:hAnsi="Times New Roman" w:cs="Times New Roman"/>
          <w:sz w:val="20"/>
          <w:szCs w:val="20"/>
        </w:rPr>
        <w:t>.</w:t>
      </w:r>
      <w:r w:rsidRPr="006770E9">
        <w:rPr>
          <w:rFonts w:ascii="Times New Roman" w:eastAsia="Times New Roman" w:hAnsi="Times New Roman" w:cs="Times New Roman"/>
          <w:sz w:val="20"/>
          <w:szCs w:val="20"/>
        </w:rPr>
        <w:t xml:space="preserve"> Р</w:t>
      </w:r>
      <w:r w:rsidR="00D35FDD" w:rsidRPr="006770E9">
        <w:rPr>
          <w:rFonts w:ascii="Times New Roman" w:eastAsia="Times New Roman" w:hAnsi="Times New Roman" w:cs="Times New Roman"/>
          <w:sz w:val="20"/>
          <w:szCs w:val="20"/>
        </w:rPr>
        <w:t xml:space="preserve">езультат численного эксперимента при </w:t>
      </w:r>
      <w:proofErr w:type="spellStart"/>
      <w:r w:rsidR="00D35FDD" w:rsidRPr="006770E9">
        <w:rPr>
          <w:rFonts w:ascii="Times New Roman" w:eastAsia="Times New Roman" w:hAnsi="Times New Roman" w:cs="Times New Roman"/>
          <w:sz w:val="20"/>
          <w:szCs w:val="20"/>
        </w:rPr>
        <w:t>гетероскедастичности</w:t>
      </w:r>
      <w:proofErr w:type="spellEnd"/>
      <w:r w:rsidR="00D35FDD" w:rsidRPr="006770E9">
        <w:rPr>
          <w:rFonts w:ascii="Times New Roman" w:eastAsia="Times New Roman" w:hAnsi="Times New Roman" w:cs="Times New Roman"/>
          <w:sz w:val="20"/>
          <w:szCs w:val="20"/>
        </w:rPr>
        <w:t xml:space="preserve"> данных</w:t>
      </w:r>
    </w:p>
    <w:p w:rsidR="00A7777C" w:rsidRPr="006770E9" w:rsidRDefault="00A7777C" w:rsidP="007D0BD9">
      <w:pPr>
        <w:spacing w:after="0" w:line="240" w:lineRule="auto"/>
        <w:jc w:val="center"/>
        <w:rPr>
          <w:rFonts w:ascii="Times New Roman" w:hAnsi="Times New Roman" w:cs="Times New Roman"/>
          <w:bCs/>
          <w:sz w:val="24"/>
          <w:szCs w:val="24"/>
        </w:rPr>
      </w:pPr>
    </w:p>
    <w:p w:rsidR="007D0BD9" w:rsidRDefault="007D0BD9" w:rsidP="007D0BD9">
      <w:pPr>
        <w:spacing w:after="0" w:line="240" w:lineRule="auto"/>
        <w:jc w:val="center"/>
        <w:rPr>
          <w:rFonts w:ascii="Times New Roman" w:hAnsi="Times New Roman" w:cs="Times New Roman"/>
          <w:bCs/>
          <w:sz w:val="24"/>
          <w:szCs w:val="24"/>
        </w:rPr>
      </w:pPr>
    </w:p>
    <w:p w:rsidR="007D0BD9" w:rsidRDefault="007D0BD9" w:rsidP="007D0BD9">
      <w:pPr>
        <w:spacing w:after="0" w:line="240" w:lineRule="auto"/>
        <w:jc w:val="center"/>
        <w:rPr>
          <w:rFonts w:ascii="Times New Roman" w:hAnsi="Times New Roman" w:cs="Times New Roman"/>
          <w:bCs/>
          <w:sz w:val="24"/>
          <w:szCs w:val="24"/>
        </w:rPr>
      </w:pPr>
    </w:p>
    <w:p w:rsidR="007D0BD9" w:rsidRDefault="007D0BD9" w:rsidP="007D0BD9">
      <w:pPr>
        <w:spacing w:after="0" w:line="240" w:lineRule="auto"/>
        <w:jc w:val="center"/>
        <w:rPr>
          <w:rFonts w:ascii="Times New Roman" w:hAnsi="Times New Roman" w:cs="Times New Roman"/>
          <w:bCs/>
          <w:sz w:val="24"/>
          <w:szCs w:val="24"/>
        </w:rPr>
      </w:pPr>
    </w:p>
    <w:p w:rsidR="00807F1A" w:rsidRPr="006770E9" w:rsidRDefault="00C8786C" w:rsidP="007D0BD9">
      <w:pPr>
        <w:spacing w:after="0" w:line="240" w:lineRule="auto"/>
        <w:jc w:val="center"/>
        <w:rPr>
          <w:rFonts w:ascii="Times New Roman" w:hAnsi="Times New Roman" w:cs="Times New Roman"/>
          <w:bCs/>
          <w:sz w:val="24"/>
          <w:szCs w:val="24"/>
        </w:rPr>
      </w:pPr>
      <w:r w:rsidRPr="006770E9">
        <w:rPr>
          <w:rFonts w:ascii="Times New Roman" w:hAnsi="Times New Roman" w:cs="Times New Roman"/>
          <w:bCs/>
          <w:sz w:val="24"/>
          <w:szCs w:val="24"/>
        </w:rPr>
        <w:lastRenderedPageBreak/>
        <w:t>Библиографический список</w:t>
      </w:r>
    </w:p>
    <w:p w:rsidR="00C8786C" w:rsidRPr="006770E9" w:rsidRDefault="00C8786C" w:rsidP="007D0BD9">
      <w:pPr>
        <w:pStyle w:val="2"/>
        <w:numPr>
          <w:ilvl w:val="0"/>
          <w:numId w:val="4"/>
        </w:numPr>
        <w:tabs>
          <w:tab w:val="left" w:pos="425"/>
          <w:tab w:val="left" w:pos="993"/>
          <w:tab w:val="left" w:pos="1080"/>
        </w:tabs>
        <w:suppressAutoHyphens/>
        <w:spacing w:after="0" w:line="240" w:lineRule="auto"/>
        <w:ind w:left="0" w:firstLine="567"/>
        <w:contextualSpacing/>
        <w:rPr>
          <w:noProof/>
          <w:sz w:val="24"/>
          <w:szCs w:val="24"/>
        </w:rPr>
      </w:pPr>
      <w:r w:rsidRPr="006770E9">
        <w:rPr>
          <w:noProof/>
          <w:sz w:val="24"/>
          <w:szCs w:val="24"/>
        </w:rPr>
        <w:t xml:space="preserve">Дрейпер, Н. Прикладной регрессионный анализ [Текст] : пер. с англ. Ю. П. Адлером, В. Г. Горским. / Н. Дрейпер, Г. Смит. – книга 2, 2-е изд. – </w:t>
      </w:r>
      <w:r w:rsidRPr="006770E9">
        <w:rPr>
          <w:sz w:val="24"/>
          <w:szCs w:val="24"/>
        </w:rPr>
        <w:t>М.: Финансы и статистика, 2012. – 304 с.</w:t>
      </w:r>
    </w:p>
    <w:p w:rsidR="00C8786C" w:rsidRPr="006770E9" w:rsidRDefault="00C8786C" w:rsidP="007D0BD9">
      <w:pPr>
        <w:pStyle w:val="2"/>
        <w:numPr>
          <w:ilvl w:val="0"/>
          <w:numId w:val="4"/>
        </w:numPr>
        <w:tabs>
          <w:tab w:val="left" w:pos="425"/>
          <w:tab w:val="left" w:pos="993"/>
          <w:tab w:val="left" w:pos="1080"/>
        </w:tabs>
        <w:suppressAutoHyphens/>
        <w:spacing w:after="0" w:line="240" w:lineRule="auto"/>
        <w:ind w:left="0" w:firstLine="567"/>
        <w:contextualSpacing/>
        <w:rPr>
          <w:noProof/>
          <w:sz w:val="24"/>
          <w:szCs w:val="24"/>
        </w:rPr>
      </w:pPr>
      <w:r w:rsidRPr="006770E9">
        <w:rPr>
          <w:noProof/>
          <w:sz w:val="24"/>
          <w:szCs w:val="24"/>
        </w:rPr>
        <w:t>Понятский, В. М. Использование метода группового учета аргументов для выбора структуры модели динамического объекта [Текст] / В. М. Понятский, С. И. Велешки, А. В. Жирнова // Известия Тульского государственного университета. Технические науки. – 2013. – №</w:t>
      </w:r>
      <w:r w:rsidR="006770E9">
        <w:rPr>
          <w:noProof/>
          <w:sz w:val="24"/>
          <w:szCs w:val="24"/>
        </w:rPr>
        <w:t xml:space="preserve"> </w:t>
      </w:r>
      <w:r w:rsidRPr="006770E9">
        <w:rPr>
          <w:noProof/>
          <w:sz w:val="24"/>
          <w:szCs w:val="24"/>
        </w:rPr>
        <w:t>2.</w:t>
      </w:r>
      <w:r w:rsidR="001B1735">
        <w:rPr>
          <w:noProof/>
          <w:sz w:val="24"/>
          <w:szCs w:val="24"/>
        </w:rPr>
        <w:t xml:space="preserve"> – </w:t>
      </w:r>
      <w:r w:rsidR="001B1735" w:rsidRPr="001B1735">
        <w:rPr>
          <w:noProof/>
          <w:sz w:val="24"/>
          <w:szCs w:val="24"/>
        </w:rPr>
        <w:t>С. 255</w:t>
      </w:r>
      <w:r w:rsidR="001B1735">
        <w:rPr>
          <w:noProof/>
          <w:sz w:val="24"/>
          <w:szCs w:val="24"/>
        </w:rPr>
        <w:t>–</w:t>
      </w:r>
      <w:bookmarkStart w:id="0" w:name="_GoBack"/>
      <w:bookmarkEnd w:id="0"/>
      <w:r w:rsidR="001B1735" w:rsidRPr="001B1735">
        <w:rPr>
          <w:noProof/>
          <w:sz w:val="24"/>
          <w:szCs w:val="24"/>
        </w:rPr>
        <w:t>267.</w:t>
      </w:r>
    </w:p>
    <w:p w:rsidR="00A7777C" w:rsidRPr="006770E9" w:rsidRDefault="00A7777C" w:rsidP="007D0BD9">
      <w:pPr>
        <w:pStyle w:val="2"/>
        <w:numPr>
          <w:ilvl w:val="0"/>
          <w:numId w:val="4"/>
        </w:numPr>
        <w:tabs>
          <w:tab w:val="left" w:pos="425"/>
          <w:tab w:val="left" w:pos="993"/>
          <w:tab w:val="left" w:pos="1080"/>
        </w:tabs>
        <w:suppressAutoHyphens/>
        <w:spacing w:after="0" w:line="240" w:lineRule="auto"/>
        <w:ind w:left="0" w:firstLine="567"/>
        <w:contextualSpacing/>
        <w:rPr>
          <w:noProof/>
          <w:sz w:val="24"/>
          <w:szCs w:val="24"/>
        </w:rPr>
      </w:pPr>
      <w:r w:rsidRPr="006770E9">
        <w:rPr>
          <w:noProof/>
          <w:sz w:val="24"/>
          <w:szCs w:val="24"/>
        </w:rPr>
        <w:t>Корниенко, Е. В. Методы прогнозиров</w:t>
      </w:r>
      <w:r w:rsidR="006770E9">
        <w:rPr>
          <w:noProof/>
          <w:sz w:val="24"/>
          <w:szCs w:val="24"/>
        </w:rPr>
        <w:t>ания и принятия решений [Текст]</w:t>
      </w:r>
      <w:r w:rsidRPr="006770E9">
        <w:rPr>
          <w:noProof/>
          <w:sz w:val="24"/>
          <w:szCs w:val="24"/>
        </w:rPr>
        <w:t>: учеб. пособие. / Е. В. Корниенко. – Таганрог, РГСУ, 2014. – 50 с.</w:t>
      </w:r>
    </w:p>
    <w:p w:rsidR="00A7777C" w:rsidRPr="006770E9" w:rsidRDefault="00A7777C" w:rsidP="007D0BD9">
      <w:pPr>
        <w:pStyle w:val="2"/>
        <w:numPr>
          <w:ilvl w:val="0"/>
          <w:numId w:val="4"/>
        </w:numPr>
        <w:tabs>
          <w:tab w:val="left" w:pos="425"/>
          <w:tab w:val="left" w:pos="993"/>
          <w:tab w:val="left" w:pos="1080"/>
        </w:tabs>
        <w:suppressAutoHyphens/>
        <w:spacing w:after="0" w:line="240" w:lineRule="auto"/>
        <w:ind w:left="0" w:firstLine="567"/>
        <w:contextualSpacing/>
        <w:rPr>
          <w:noProof/>
          <w:sz w:val="24"/>
          <w:szCs w:val="24"/>
        </w:rPr>
      </w:pPr>
      <w:proofErr w:type="gramStart"/>
      <w:r w:rsidRPr="006770E9">
        <w:rPr>
          <w:noProof/>
          <w:sz w:val="24"/>
          <w:szCs w:val="24"/>
        </w:rPr>
        <w:t>Бережная, Е. В. Математические методы моделирования экономических систем [Текст]: учеб. пособие / Е. В. Бережная, В. И. Бережной. – 2-е изд.  – М.: Финансы и статистика, 2006. – 432 с.</w:t>
      </w:r>
      <w:proofErr w:type="gramEnd"/>
    </w:p>
    <w:p w:rsidR="00A7777C" w:rsidRPr="006770E9" w:rsidRDefault="00A7777C" w:rsidP="007D0BD9">
      <w:pPr>
        <w:pStyle w:val="2"/>
        <w:numPr>
          <w:ilvl w:val="0"/>
          <w:numId w:val="4"/>
        </w:numPr>
        <w:tabs>
          <w:tab w:val="left" w:pos="425"/>
          <w:tab w:val="left" w:pos="993"/>
          <w:tab w:val="left" w:pos="1080"/>
        </w:tabs>
        <w:suppressAutoHyphens/>
        <w:spacing w:after="0" w:line="240" w:lineRule="auto"/>
        <w:ind w:left="0" w:firstLine="567"/>
        <w:contextualSpacing/>
        <w:rPr>
          <w:noProof/>
          <w:sz w:val="24"/>
          <w:szCs w:val="24"/>
        </w:rPr>
      </w:pPr>
      <w:r w:rsidRPr="006770E9">
        <w:rPr>
          <w:noProof/>
          <w:sz w:val="24"/>
          <w:szCs w:val="24"/>
        </w:rPr>
        <w:t>Стрижов, В. В. Методы выбора регрессионных моделей [Текст] / В. В. Стрижов, Е. А. Крымова. – М. : Вычислительный центр РАН, 2010. – 60 с.</w:t>
      </w:r>
    </w:p>
    <w:p w:rsidR="00DA4845" w:rsidRPr="006770E9" w:rsidRDefault="00DA4845" w:rsidP="007D0BD9">
      <w:pPr>
        <w:pStyle w:val="2"/>
        <w:numPr>
          <w:ilvl w:val="0"/>
          <w:numId w:val="4"/>
        </w:numPr>
        <w:tabs>
          <w:tab w:val="left" w:pos="425"/>
          <w:tab w:val="left" w:pos="993"/>
          <w:tab w:val="left" w:pos="1080"/>
        </w:tabs>
        <w:suppressAutoHyphens/>
        <w:spacing w:after="0" w:line="240" w:lineRule="auto"/>
        <w:ind w:left="0" w:firstLine="567"/>
        <w:contextualSpacing/>
        <w:rPr>
          <w:rStyle w:val="citation"/>
          <w:noProof/>
          <w:color w:val="auto"/>
          <w:sz w:val="24"/>
          <w:szCs w:val="24"/>
        </w:rPr>
      </w:pPr>
      <w:r w:rsidRPr="006770E9">
        <w:rPr>
          <w:rStyle w:val="citation"/>
          <w:rFonts w:eastAsiaTheme="majorEastAsia"/>
          <w:iCs/>
          <w:color w:val="000000" w:themeColor="text1"/>
          <w:sz w:val="24"/>
          <w:szCs w:val="24"/>
        </w:rPr>
        <w:t xml:space="preserve">Радченко, С. Г. </w:t>
      </w:r>
      <w:r w:rsidRPr="006770E9">
        <w:rPr>
          <w:rStyle w:val="citation"/>
          <w:rFonts w:eastAsiaTheme="majorEastAsia"/>
          <w:color w:val="000000" w:themeColor="text1"/>
          <w:sz w:val="24"/>
          <w:szCs w:val="24"/>
        </w:rPr>
        <w:t xml:space="preserve">Методология </w:t>
      </w:r>
      <w:r w:rsidRPr="006770E9">
        <w:rPr>
          <w:rStyle w:val="citation"/>
          <w:rFonts w:eastAsiaTheme="majorEastAsia"/>
          <w:color w:val="252525"/>
          <w:sz w:val="24"/>
          <w:szCs w:val="24"/>
        </w:rPr>
        <w:t xml:space="preserve">регрессионного анализа </w:t>
      </w:r>
      <w:r w:rsidRPr="006770E9">
        <w:rPr>
          <w:noProof/>
          <w:sz w:val="24"/>
          <w:szCs w:val="24"/>
        </w:rPr>
        <w:t>[Текст]</w:t>
      </w:r>
      <w:proofErr w:type="gramStart"/>
      <w:r w:rsidRPr="006770E9">
        <w:rPr>
          <w:rStyle w:val="citation"/>
          <w:rFonts w:eastAsiaTheme="majorEastAsia"/>
          <w:color w:val="252525"/>
          <w:sz w:val="24"/>
          <w:szCs w:val="24"/>
        </w:rPr>
        <w:t>:</w:t>
      </w:r>
      <w:r w:rsidRPr="006770E9">
        <w:rPr>
          <w:rStyle w:val="citation"/>
          <w:rFonts w:eastAsiaTheme="majorEastAsia"/>
          <w:color w:val="auto"/>
          <w:sz w:val="24"/>
          <w:szCs w:val="24"/>
        </w:rPr>
        <w:t>М</w:t>
      </w:r>
      <w:proofErr w:type="gramEnd"/>
      <w:r w:rsidRPr="006770E9">
        <w:rPr>
          <w:rStyle w:val="citation"/>
          <w:rFonts w:eastAsiaTheme="majorEastAsia"/>
          <w:color w:val="auto"/>
          <w:sz w:val="24"/>
          <w:szCs w:val="24"/>
        </w:rPr>
        <w:t>онография. </w:t>
      </w:r>
      <w:r w:rsidRPr="006770E9">
        <w:rPr>
          <w:noProof/>
          <w:color w:val="auto"/>
          <w:sz w:val="24"/>
          <w:szCs w:val="24"/>
        </w:rPr>
        <w:t>–</w:t>
      </w:r>
      <w:r w:rsidRPr="006770E9">
        <w:rPr>
          <w:rStyle w:val="apple-converted-space"/>
          <w:rFonts w:eastAsiaTheme="majorEastAsia"/>
          <w:color w:val="auto"/>
          <w:sz w:val="24"/>
          <w:szCs w:val="24"/>
        </w:rPr>
        <w:t> </w:t>
      </w:r>
      <w:r w:rsidRPr="006770E9">
        <w:rPr>
          <w:rStyle w:val="citation"/>
          <w:rFonts w:eastAsiaTheme="majorEastAsia"/>
          <w:color w:val="auto"/>
          <w:sz w:val="24"/>
          <w:szCs w:val="24"/>
        </w:rPr>
        <w:t>Киев</w:t>
      </w:r>
      <w:proofErr w:type="gramStart"/>
      <w:r w:rsidRPr="006770E9">
        <w:rPr>
          <w:rStyle w:val="citation"/>
          <w:rFonts w:eastAsiaTheme="majorEastAsia"/>
          <w:color w:val="auto"/>
          <w:sz w:val="24"/>
          <w:szCs w:val="24"/>
        </w:rPr>
        <w:t xml:space="preserve"> :</w:t>
      </w:r>
      <w:proofErr w:type="gramEnd"/>
      <w:r w:rsidRPr="006770E9">
        <w:rPr>
          <w:rStyle w:val="citation"/>
          <w:rFonts w:eastAsiaTheme="majorEastAsia"/>
          <w:color w:val="auto"/>
          <w:sz w:val="24"/>
          <w:szCs w:val="24"/>
        </w:rPr>
        <w:t xml:space="preserve"> «</w:t>
      </w:r>
      <w:proofErr w:type="spellStart"/>
      <w:r w:rsidRPr="006770E9">
        <w:rPr>
          <w:rStyle w:val="citation"/>
          <w:rFonts w:eastAsiaTheme="majorEastAsia"/>
          <w:color w:val="auto"/>
          <w:sz w:val="24"/>
          <w:szCs w:val="24"/>
        </w:rPr>
        <w:t>Корнийчук</w:t>
      </w:r>
      <w:proofErr w:type="spellEnd"/>
      <w:r w:rsidRPr="006770E9">
        <w:rPr>
          <w:rStyle w:val="citation"/>
          <w:rFonts w:eastAsiaTheme="majorEastAsia"/>
          <w:color w:val="auto"/>
          <w:sz w:val="24"/>
          <w:szCs w:val="24"/>
        </w:rPr>
        <w:t>», 2011. </w:t>
      </w:r>
      <w:r w:rsidRPr="006770E9">
        <w:rPr>
          <w:noProof/>
          <w:color w:val="auto"/>
          <w:sz w:val="24"/>
          <w:szCs w:val="24"/>
        </w:rPr>
        <w:t>–</w:t>
      </w:r>
      <w:r w:rsidRPr="006770E9">
        <w:rPr>
          <w:rStyle w:val="citation"/>
          <w:rFonts w:eastAsiaTheme="majorEastAsia"/>
          <w:color w:val="auto"/>
          <w:sz w:val="24"/>
          <w:szCs w:val="24"/>
        </w:rPr>
        <w:t xml:space="preserve"> 376 с. </w:t>
      </w:r>
    </w:p>
    <w:p w:rsidR="00DA4845" w:rsidRPr="006770E9" w:rsidRDefault="00DA4845" w:rsidP="007D0BD9">
      <w:pPr>
        <w:pStyle w:val="2"/>
        <w:numPr>
          <w:ilvl w:val="0"/>
          <w:numId w:val="4"/>
        </w:numPr>
        <w:tabs>
          <w:tab w:val="left" w:pos="425"/>
          <w:tab w:val="left" w:pos="993"/>
          <w:tab w:val="left" w:pos="1080"/>
        </w:tabs>
        <w:suppressAutoHyphens/>
        <w:spacing w:after="0" w:line="240" w:lineRule="auto"/>
        <w:ind w:left="0" w:firstLine="567"/>
        <w:contextualSpacing/>
        <w:rPr>
          <w:noProof/>
          <w:sz w:val="24"/>
          <w:szCs w:val="24"/>
        </w:rPr>
      </w:pPr>
      <w:r w:rsidRPr="006770E9">
        <w:rPr>
          <w:noProof/>
          <w:sz w:val="24"/>
          <w:szCs w:val="24"/>
        </w:rPr>
        <w:t xml:space="preserve">Энциклопедия языков программирования [Электронный ресурс]. – Режим доступа: </w:t>
      </w:r>
      <w:hyperlink r:id="rId15" w:history="1">
        <w:r w:rsidRPr="006770E9">
          <w:rPr>
            <w:rStyle w:val="a3"/>
            <w:noProof/>
            <w:color w:val="auto"/>
            <w:sz w:val="24"/>
            <w:szCs w:val="24"/>
          </w:rPr>
          <w:t>http://progopedia.ru/language/c-plus-plus/#</w:t>
        </w:r>
      </w:hyperlink>
      <w:r w:rsidRPr="006770E9">
        <w:rPr>
          <w:noProof/>
          <w:sz w:val="24"/>
          <w:szCs w:val="24"/>
        </w:rPr>
        <w:t>. – Загл. с экрана.</w:t>
      </w:r>
    </w:p>
    <w:p w:rsidR="006D2498" w:rsidRPr="006770E9" w:rsidRDefault="006D2498" w:rsidP="007D0BD9">
      <w:pPr>
        <w:spacing w:after="0" w:line="240" w:lineRule="auto"/>
        <w:jc w:val="center"/>
        <w:rPr>
          <w:rFonts w:ascii="Times New Roman" w:hAnsi="Times New Roman" w:cs="Times New Roman"/>
          <w:bCs/>
          <w:sz w:val="24"/>
          <w:szCs w:val="24"/>
        </w:rPr>
      </w:pPr>
    </w:p>
    <w:p w:rsidR="006D2498" w:rsidRPr="006770E9" w:rsidRDefault="006D2498" w:rsidP="007D0BD9">
      <w:pPr>
        <w:spacing w:after="0" w:line="240" w:lineRule="auto"/>
        <w:jc w:val="center"/>
        <w:rPr>
          <w:rFonts w:ascii="Times New Roman" w:hAnsi="Times New Roman" w:cs="Times New Roman"/>
          <w:i/>
          <w:sz w:val="24"/>
          <w:szCs w:val="24"/>
        </w:rPr>
      </w:pPr>
    </w:p>
    <w:sectPr w:rsidR="006D2498" w:rsidRPr="006770E9" w:rsidSect="007D0BD9">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4699C"/>
    <w:multiLevelType w:val="hybridMultilevel"/>
    <w:tmpl w:val="ABF44BE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4C1504C2"/>
    <w:multiLevelType w:val="hybridMultilevel"/>
    <w:tmpl w:val="5EC2AAA4"/>
    <w:lvl w:ilvl="0" w:tplc="6398435A">
      <w:start w:val="1"/>
      <w:numFmt w:val="russianLower"/>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EC638A8"/>
    <w:multiLevelType w:val="hybridMultilevel"/>
    <w:tmpl w:val="E2B244C0"/>
    <w:lvl w:ilvl="0" w:tplc="8D44FC36">
      <w:start w:val="1"/>
      <w:numFmt w:val="russianLower"/>
      <w:lvlText w:val="%1)"/>
      <w:lvlJc w:val="left"/>
      <w:pPr>
        <w:ind w:left="720" w:hanging="360"/>
      </w:pPr>
      <w:rPr>
        <w:rFonts w:hint="default"/>
      </w:rPr>
    </w:lvl>
    <w:lvl w:ilvl="1" w:tplc="02F02480">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A673017"/>
    <w:multiLevelType w:val="hybridMultilevel"/>
    <w:tmpl w:val="4EBACB78"/>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D2498"/>
    <w:rsid w:val="000410E6"/>
    <w:rsid w:val="00152953"/>
    <w:rsid w:val="001B1735"/>
    <w:rsid w:val="003B2DAC"/>
    <w:rsid w:val="004D7104"/>
    <w:rsid w:val="00524B9D"/>
    <w:rsid w:val="006770E9"/>
    <w:rsid w:val="006D2498"/>
    <w:rsid w:val="00744A1D"/>
    <w:rsid w:val="007D0BD9"/>
    <w:rsid w:val="00807F1A"/>
    <w:rsid w:val="008A415F"/>
    <w:rsid w:val="008B22FA"/>
    <w:rsid w:val="00953DB7"/>
    <w:rsid w:val="00A7777C"/>
    <w:rsid w:val="00B454A8"/>
    <w:rsid w:val="00B543D3"/>
    <w:rsid w:val="00BB478C"/>
    <w:rsid w:val="00C547FF"/>
    <w:rsid w:val="00C75391"/>
    <w:rsid w:val="00C8786C"/>
    <w:rsid w:val="00C92A8C"/>
    <w:rsid w:val="00D35FDD"/>
    <w:rsid w:val="00DA4845"/>
    <w:rsid w:val="00E91F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07F1A"/>
  </w:style>
  <w:style w:type="character" w:styleId="a3">
    <w:name w:val="Hyperlink"/>
    <w:basedOn w:val="a0"/>
    <w:uiPriority w:val="99"/>
    <w:unhideWhenUsed/>
    <w:rsid w:val="00807F1A"/>
    <w:rPr>
      <w:color w:val="0000FF"/>
      <w:u w:val="single"/>
    </w:rPr>
  </w:style>
  <w:style w:type="paragraph" w:styleId="a4">
    <w:name w:val="Normal (Web)"/>
    <w:basedOn w:val="a"/>
    <w:uiPriority w:val="99"/>
    <w:unhideWhenUsed/>
    <w:rsid w:val="00807F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07F1A"/>
    <w:pPr>
      <w:ind w:left="720"/>
      <w:contextualSpacing/>
    </w:pPr>
    <w:rPr>
      <w:rFonts w:eastAsiaTheme="minorEastAsia"/>
      <w:lang w:eastAsia="ru-RU"/>
    </w:rPr>
  </w:style>
  <w:style w:type="paragraph" w:styleId="a6">
    <w:name w:val="Balloon Text"/>
    <w:basedOn w:val="a"/>
    <w:link w:val="a7"/>
    <w:uiPriority w:val="99"/>
    <w:semiHidden/>
    <w:unhideWhenUsed/>
    <w:rsid w:val="00807F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7F1A"/>
    <w:rPr>
      <w:rFonts w:ascii="Tahoma" w:hAnsi="Tahoma" w:cs="Tahoma"/>
      <w:sz w:val="16"/>
      <w:szCs w:val="16"/>
    </w:rPr>
  </w:style>
  <w:style w:type="paragraph" w:styleId="2">
    <w:name w:val="Body Text 2"/>
    <w:basedOn w:val="a"/>
    <w:link w:val="20"/>
    <w:uiPriority w:val="99"/>
    <w:unhideWhenUsed/>
    <w:rsid w:val="00C8786C"/>
    <w:pPr>
      <w:spacing w:after="120" w:line="480" w:lineRule="auto"/>
      <w:ind w:firstLine="567"/>
      <w:jc w:val="both"/>
    </w:pPr>
    <w:rPr>
      <w:rFonts w:ascii="Times New Roman" w:eastAsiaTheme="minorEastAsia" w:hAnsi="Times New Roman" w:cs="Times New Roman"/>
      <w:color w:val="000000"/>
      <w:sz w:val="28"/>
      <w:szCs w:val="28"/>
      <w:lang w:eastAsia="ru-RU"/>
    </w:rPr>
  </w:style>
  <w:style w:type="character" w:customStyle="1" w:styleId="20">
    <w:name w:val="Основной текст 2 Знак"/>
    <w:basedOn w:val="a0"/>
    <w:link w:val="2"/>
    <w:uiPriority w:val="99"/>
    <w:rsid w:val="00C8786C"/>
    <w:rPr>
      <w:rFonts w:ascii="Times New Roman" w:eastAsiaTheme="minorEastAsia" w:hAnsi="Times New Roman" w:cs="Times New Roman"/>
      <w:color w:val="000000"/>
      <w:sz w:val="28"/>
      <w:szCs w:val="28"/>
      <w:lang w:eastAsia="ru-RU"/>
    </w:rPr>
  </w:style>
  <w:style w:type="character" w:customStyle="1" w:styleId="citation">
    <w:name w:val="citation"/>
    <w:basedOn w:val="a0"/>
    <w:rsid w:val="00DA48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07F1A"/>
  </w:style>
  <w:style w:type="character" w:styleId="a3">
    <w:name w:val="Hyperlink"/>
    <w:basedOn w:val="a0"/>
    <w:uiPriority w:val="99"/>
    <w:unhideWhenUsed/>
    <w:rsid w:val="00807F1A"/>
    <w:rPr>
      <w:color w:val="0000FF"/>
      <w:u w:val="single"/>
    </w:rPr>
  </w:style>
  <w:style w:type="paragraph" w:styleId="a4">
    <w:name w:val="Normal (Web)"/>
    <w:basedOn w:val="a"/>
    <w:uiPriority w:val="99"/>
    <w:unhideWhenUsed/>
    <w:rsid w:val="00807F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07F1A"/>
    <w:pPr>
      <w:ind w:left="720"/>
      <w:contextualSpacing/>
    </w:pPr>
    <w:rPr>
      <w:rFonts w:eastAsiaTheme="minorEastAsia"/>
      <w:lang w:eastAsia="ru-RU"/>
    </w:rPr>
  </w:style>
  <w:style w:type="paragraph" w:styleId="a6">
    <w:name w:val="Balloon Text"/>
    <w:basedOn w:val="a"/>
    <w:link w:val="a7"/>
    <w:uiPriority w:val="99"/>
    <w:semiHidden/>
    <w:unhideWhenUsed/>
    <w:rsid w:val="00807F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7F1A"/>
    <w:rPr>
      <w:rFonts w:ascii="Tahoma" w:hAnsi="Tahoma" w:cs="Tahoma"/>
      <w:sz w:val="16"/>
      <w:szCs w:val="16"/>
    </w:rPr>
  </w:style>
  <w:style w:type="paragraph" w:styleId="2">
    <w:name w:val="Body Text 2"/>
    <w:basedOn w:val="a"/>
    <w:link w:val="20"/>
    <w:uiPriority w:val="99"/>
    <w:unhideWhenUsed/>
    <w:rsid w:val="00C8786C"/>
    <w:pPr>
      <w:spacing w:after="120" w:line="480" w:lineRule="auto"/>
      <w:ind w:firstLine="567"/>
      <w:jc w:val="both"/>
    </w:pPr>
    <w:rPr>
      <w:rFonts w:ascii="Times New Roman" w:eastAsiaTheme="minorEastAsia" w:hAnsi="Times New Roman" w:cs="Times New Roman"/>
      <w:color w:val="000000"/>
      <w:sz w:val="28"/>
      <w:szCs w:val="28"/>
      <w:lang w:eastAsia="ru-RU"/>
    </w:rPr>
  </w:style>
  <w:style w:type="character" w:customStyle="1" w:styleId="20">
    <w:name w:val="Основной текст 2 Знак"/>
    <w:basedOn w:val="a0"/>
    <w:link w:val="2"/>
    <w:uiPriority w:val="99"/>
    <w:rsid w:val="00C8786C"/>
    <w:rPr>
      <w:rFonts w:ascii="Times New Roman" w:eastAsiaTheme="minorEastAsia" w:hAnsi="Times New Roman" w:cs="Times New Roman"/>
      <w:color w:val="000000"/>
      <w:sz w:val="28"/>
      <w:szCs w:val="28"/>
      <w:lang w:eastAsia="ru-RU"/>
    </w:rPr>
  </w:style>
  <w:style w:type="character" w:customStyle="1" w:styleId="citation">
    <w:name w:val="citation"/>
    <w:basedOn w:val="a0"/>
    <w:rsid w:val="00DA4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D%D1%84%D1%84%D0%B5%D0%BA%D1%82%D0%B8%D0%B2%D0%BD%D0%B0%D1%8F_%D0%BE%D1%86%D0%B5%D0%BD%D0%BA%D0%B0"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ru.wikipedia.org/wiki/%D0%A0%D0%B5%D0%B3%D1%80%D0%B5%D1%81%D1%81%D0%B8%D0%BE%D0%BD%D0%BD%D1%8B%D0%B9_%D0%B0%D0%BD%D0%B0%D0%BB%D0%B8%D0%B7"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1%D0%BE%D1%81%D1%82%D0%BE%D1%8F%D1%82%D0%B5%D0%BB%D1%8C%D0%BD%D0%B0%D1%8F_%D0%BE%D1%86%D0%B5%D0%BD%D0%BA%D0%B0" TargetMode="External"/><Relationship Id="rId5" Type="http://schemas.openxmlformats.org/officeDocument/2006/relationships/settings" Target="settings.xml"/><Relationship Id="rId15" Type="http://schemas.openxmlformats.org/officeDocument/2006/relationships/hyperlink" Target="http://progopedia.ru/language/c-plus-plus/" TargetMode="External"/><Relationship Id="rId10" Type="http://schemas.openxmlformats.org/officeDocument/2006/relationships/hyperlink" Target="https://ru.wikipedia.org/wiki/%D0%9D%D0%B5%D1%81%D0%BC%D0%B5%D1%89%D0%B5%D0%BD%D0%BD%D0%B0%D1%8F_%D0%BE%D1%86%D0%B5%D0%BD%D0%BA%D0%B0" TargetMode="External"/><Relationship Id="rId4" Type="http://schemas.microsoft.com/office/2007/relationships/stylesWithEffects" Target="stylesWithEffects.xml"/><Relationship Id="rId9" Type="http://schemas.openxmlformats.org/officeDocument/2006/relationships/hyperlink" Target="https://ru.wikipedia.org/wiki/%D0%9C%D0%B5%D1%82%D0%BE%D0%B4_%D0%BD%D0%B0%D0%B8%D0%BC%D0%B5%D0%BD%D1%8C%D1%88%D0%B8%D1%85_%D0%BA%D0%B2%D0%B0%D0%B4%D1%80%D0%B0%D1%82%D0%BE%D0%B2"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B32FF-EE56-402E-847B-8735C507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1184</Words>
  <Characters>6755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a_nikiforova</cp:lastModifiedBy>
  <cp:revision>4</cp:revision>
  <dcterms:created xsi:type="dcterms:W3CDTF">2015-09-27T16:35:00Z</dcterms:created>
  <dcterms:modified xsi:type="dcterms:W3CDTF">2015-10-14T10:16:00Z</dcterms:modified>
</cp:coreProperties>
</file>