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F1" w:rsidRPr="002A3CAE" w:rsidRDefault="008A3FF1" w:rsidP="006D6B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5A5B">
        <w:rPr>
          <w:rFonts w:ascii="Times New Roman" w:eastAsia="Times New Roman" w:hAnsi="Times New Roman" w:cs="Times New Roman"/>
          <w:sz w:val="24"/>
          <w:szCs w:val="24"/>
        </w:rPr>
        <w:t>УДК 621.</w:t>
      </w:r>
      <w:r w:rsidRPr="005A5A5B">
        <w:rPr>
          <w:rFonts w:ascii="Times New Roman" w:hAnsi="Times New Roman" w:cs="Times New Roman"/>
          <w:sz w:val="24"/>
          <w:szCs w:val="24"/>
        </w:rPr>
        <w:t>51</w:t>
      </w:r>
      <w:r w:rsidR="0007255F" w:rsidRPr="005A5A5B">
        <w:rPr>
          <w:rFonts w:ascii="Times New Roman" w:hAnsi="Times New Roman" w:cs="Times New Roman"/>
          <w:sz w:val="24"/>
          <w:szCs w:val="24"/>
        </w:rPr>
        <w:t>:</w:t>
      </w:r>
      <w:r w:rsidRPr="005A5A5B">
        <w:rPr>
          <w:rFonts w:ascii="Times New Roman" w:hAnsi="Times New Roman" w:cs="Times New Roman"/>
          <w:sz w:val="24"/>
          <w:szCs w:val="24"/>
        </w:rPr>
        <w:t xml:space="preserve"> 621.89</w:t>
      </w:r>
    </w:p>
    <w:p w:rsidR="005A5A5B" w:rsidRPr="002A3CAE" w:rsidRDefault="005A5A5B" w:rsidP="006D6B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A3FF1" w:rsidRPr="002A3CAE" w:rsidRDefault="00CA3A07" w:rsidP="006D6B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ЭКСПЕРИМЕНТАЛЬНЫЙ СТЕНД ДЛЯ </w:t>
      </w:r>
      <w:r w:rsidR="006D6B97" w:rsidRPr="005A5A5B">
        <w:rPr>
          <w:rFonts w:ascii="Times New Roman" w:hAnsi="Times New Roman" w:cs="Times New Roman"/>
          <w:sz w:val="24"/>
          <w:szCs w:val="24"/>
          <w:lang w:eastAsia="en-US"/>
        </w:rPr>
        <w:t>ИССЛЕДОВАНИ</w:t>
      </w:r>
      <w:r w:rsidR="00C2097E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="006D6B97"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ТЕЧЕНИЯ ОХЛАЖДАЮЩЕЙ СРЕДЫ В СЕРПОВИДНОМ </w:t>
      </w:r>
      <w:r w:rsidR="006D6B97">
        <w:rPr>
          <w:rFonts w:ascii="Times New Roman" w:hAnsi="Times New Roman" w:cs="Times New Roman"/>
          <w:sz w:val="24"/>
          <w:szCs w:val="24"/>
          <w:lang w:eastAsia="en-US"/>
        </w:rPr>
        <w:t>ЗАЗОРЕ</w:t>
      </w:r>
      <w:r w:rsidR="006D6B97"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D6B97">
        <w:rPr>
          <w:rFonts w:ascii="Times New Roman" w:hAnsi="Times New Roman" w:cs="Times New Roman"/>
          <w:sz w:val="24"/>
          <w:szCs w:val="24"/>
          <w:lang w:eastAsia="en-US"/>
        </w:rPr>
        <w:t>НЕСМАЗЫВАЕМОГО</w:t>
      </w:r>
      <w:r w:rsidR="006D6B97"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ПОДШИПНИКА</w:t>
      </w:r>
    </w:p>
    <w:p w:rsidR="005A5A5B" w:rsidRPr="002A3CAE" w:rsidRDefault="005A5A5B" w:rsidP="006D6B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7CEC" w:rsidRPr="005A5A5B" w:rsidRDefault="0007255F" w:rsidP="006D6B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A5A5B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Н.А. </w:t>
      </w:r>
      <w:r w:rsidR="00F47CEC" w:rsidRPr="005A5A5B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Райковский, </w:t>
      </w:r>
      <w:r w:rsidRPr="005A5A5B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А.В. </w:t>
      </w:r>
      <w:r w:rsidR="00786308" w:rsidRPr="005A5A5B">
        <w:rPr>
          <w:rFonts w:ascii="Times New Roman" w:hAnsi="Times New Roman" w:cs="Times New Roman"/>
          <w:i/>
          <w:sz w:val="24"/>
          <w:szCs w:val="24"/>
          <w:lang w:eastAsia="en-US"/>
        </w:rPr>
        <w:t>Третьяков,</w:t>
      </w:r>
      <w:r w:rsidRPr="005A5A5B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С.А.</w:t>
      </w:r>
      <w:r w:rsidR="00786308" w:rsidRPr="005A5A5B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="00F47CEC" w:rsidRPr="005A5A5B">
        <w:rPr>
          <w:rFonts w:ascii="Times New Roman" w:hAnsi="Times New Roman" w:cs="Times New Roman"/>
          <w:i/>
          <w:sz w:val="24"/>
          <w:szCs w:val="24"/>
          <w:lang w:eastAsia="en-US"/>
        </w:rPr>
        <w:t>Абрамов,</w:t>
      </w:r>
      <w:r w:rsidRPr="005A5A5B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В.В.</w:t>
      </w:r>
      <w:r w:rsidR="00F47CEC" w:rsidRPr="005A5A5B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Потапов,</w:t>
      </w:r>
      <w:r w:rsidRPr="005A5A5B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Д.В.</w:t>
      </w:r>
      <w:r w:rsidR="00F47CEC" w:rsidRPr="005A5A5B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Зюлин</w:t>
      </w:r>
      <w:r w:rsidRPr="005A5A5B">
        <w:rPr>
          <w:rFonts w:ascii="Times New Roman" w:hAnsi="Times New Roman" w:cs="Times New Roman"/>
          <w:i/>
          <w:sz w:val="24"/>
          <w:szCs w:val="24"/>
          <w:lang w:eastAsia="en-US"/>
        </w:rPr>
        <w:t>, А.В. Ветлугин</w:t>
      </w:r>
    </w:p>
    <w:p w:rsidR="007E0BE1" w:rsidRPr="005A5A5B" w:rsidRDefault="00793FE9" w:rsidP="006D6B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A5A5B">
        <w:rPr>
          <w:rFonts w:ascii="Times New Roman" w:hAnsi="Times New Roman" w:cs="Times New Roman"/>
          <w:sz w:val="24"/>
          <w:szCs w:val="24"/>
          <w:lang w:eastAsia="en-US"/>
        </w:rPr>
        <w:t>Омский государственный технический университет</w:t>
      </w:r>
      <w:r w:rsidR="005A5A5B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5A5A5B">
        <w:rPr>
          <w:rFonts w:ascii="Times New Roman" w:hAnsi="Times New Roman" w:cs="Times New Roman"/>
          <w:sz w:val="24"/>
          <w:szCs w:val="24"/>
          <w:lang w:eastAsia="en-US"/>
        </w:rPr>
        <w:t>г</w:t>
      </w:r>
      <w:proofErr w:type="gramEnd"/>
      <w:r w:rsidR="005A5A5B">
        <w:rPr>
          <w:rFonts w:ascii="Times New Roman" w:hAnsi="Times New Roman" w:cs="Times New Roman"/>
          <w:sz w:val="24"/>
          <w:szCs w:val="24"/>
          <w:lang w:eastAsia="en-US"/>
        </w:rPr>
        <w:t>. Омск, Россия</w:t>
      </w:r>
    </w:p>
    <w:p w:rsidR="00AD0B75" w:rsidRPr="005A5A5B" w:rsidRDefault="00AD0B75" w:rsidP="006D6B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E3033" w:rsidRPr="00D22175" w:rsidRDefault="00D22175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175">
        <w:rPr>
          <w:rFonts w:ascii="Times New Roman" w:hAnsi="Times New Roman" w:cs="Times New Roman"/>
          <w:sz w:val="24"/>
          <w:szCs w:val="24"/>
        </w:rPr>
        <w:t xml:space="preserve">Целью работы </w:t>
      </w:r>
      <w:r>
        <w:rPr>
          <w:rFonts w:ascii="Times New Roman" w:hAnsi="Times New Roman" w:cs="Times New Roman"/>
          <w:sz w:val="24"/>
          <w:szCs w:val="24"/>
        </w:rPr>
        <w:t xml:space="preserve">является разработка экспериментального стенда для исследования течения охлаждающей среды в серповидном зазоре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несмазываемого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подшипника и методика проведения эксперимента. В ходе проведения эксперимента, установлены зависимости потерь давления от расхода охлаждающих сред для серповидного зазора при различных частотах вращения ротора</w:t>
      </w:r>
      <w:r w:rsidR="00AE3033" w:rsidRPr="00D22175">
        <w:rPr>
          <w:rFonts w:ascii="Times New Roman" w:hAnsi="Times New Roman" w:cs="Times New Roman"/>
          <w:sz w:val="24"/>
          <w:szCs w:val="24"/>
        </w:rPr>
        <w:t>.</w:t>
      </w:r>
    </w:p>
    <w:p w:rsidR="007E0BE1" w:rsidRPr="00D22175" w:rsidRDefault="007E0BE1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2175">
        <w:rPr>
          <w:rFonts w:ascii="Times New Roman" w:hAnsi="Times New Roman" w:cs="Times New Roman"/>
          <w:i/>
          <w:sz w:val="24"/>
          <w:szCs w:val="24"/>
          <w:lang w:eastAsia="en-US"/>
        </w:rPr>
        <w:t>Ключевые слова</w:t>
      </w:r>
      <w:r w:rsidR="00AD0B75" w:rsidRPr="00D22175">
        <w:rPr>
          <w:rFonts w:ascii="Times New Roman" w:hAnsi="Times New Roman" w:cs="Times New Roman"/>
          <w:i/>
          <w:sz w:val="24"/>
          <w:szCs w:val="24"/>
          <w:lang w:eastAsia="en-US"/>
        </w:rPr>
        <w:t>:</w:t>
      </w:r>
      <w:r w:rsidR="00AD0B75" w:rsidRPr="00D2217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42C6B" w:rsidRPr="00D22175">
        <w:rPr>
          <w:rFonts w:ascii="Times New Roman" w:hAnsi="Times New Roman" w:cs="Times New Roman"/>
          <w:sz w:val="24"/>
          <w:szCs w:val="24"/>
          <w:lang w:eastAsia="en-US"/>
        </w:rPr>
        <w:t>экспериментальн</w:t>
      </w:r>
      <w:r w:rsidR="00D22175">
        <w:rPr>
          <w:rFonts w:ascii="Times New Roman" w:hAnsi="Times New Roman" w:cs="Times New Roman"/>
          <w:sz w:val="24"/>
          <w:szCs w:val="24"/>
          <w:lang w:eastAsia="en-US"/>
        </w:rPr>
        <w:t>ый стенд</w:t>
      </w:r>
      <w:r w:rsidR="00442C6B" w:rsidRPr="00D2217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D22175">
        <w:rPr>
          <w:rFonts w:ascii="Times New Roman" w:hAnsi="Times New Roman" w:cs="Times New Roman"/>
          <w:sz w:val="24"/>
          <w:szCs w:val="24"/>
          <w:lang w:eastAsia="en-US"/>
        </w:rPr>
        <w:t xml:space="preserve">трение, охлаждение, течение жидкости в зазоре, </w:t>
      </w:r>
      <w:proofErr w:type="spellStart"/>
      <w:r w:rsidR="00D22175">
        <w:rPr>
          <w:rFonts w:ascii="Times New Roman" w:hAnsi="Times New Roman" w:cs="Times New Roman"/>
          <w:sz w:val="24"/>
          <w:szCs w:val="24"/>
          <w:lang w:eastAsia="en-US"/>
        </w:rPr>
        <w:t>несмазываемый</w:t>
      </w:r>
      <w:proofErr w:type="spellEnd"/>
      <w:r w:rsidR="00D22175">
        <w:rPr>
          <w:rFonts w:ascii="Times New Roman" w:hAnsi="Times New Roman" w:cs="Times New Roman"/>
          <w:sz w:val="24"/>
          <w:szCs w:val="24"/>
          <w:lang w:eastAsia="en-US"/>
        </w:rPr>
        <w:t xml:space="preserve"> подшипник.</w:t>
      </w:r>
    </w:p>
    <w:p w:rsidR="009917B4" w:rsidRPr="00CA3A07" w:rsidRDefault="009917B4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</w:p>
    <w:p w:rsidR="007E0BE1" w:rsidRPr="005A5A5B" w:rsidRDefault="00427B5B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В современной технике, и в </w:t>
      </w:r>
      <w:proofErr w:type="spellStart"/>
      <w:r w:rsidRPr="00427B5B">
        <w:rPr>
          <w:rFonts w:ascii="Times New Roman" w:hAnsi="Times New Roman" w:cs="Times New Roman"/>
          <w:sz w:val="24"/>
          <w:szCs w:val="24"/>
          <w:lang w:eastAsia="en-US"/>
        </w:rPr>
        <w:t>компрессоростроении</w:t>
      </w:r>
      <w:proofErr w:type="spellEnd"/>
      <w:r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в частности, одной из актуальных задач является создание компрессорных и расширительных машин и агрегатов без подачи смазки в узлы терния</w:t>
      </w:r>
      <w:r w:rsidR="000576D0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32611" w:rsidRPr="00427B5B">
        <w:rPr>
          <w:rFonts w:ascii="Times New Roman" w:hAnsi="Times New Roman" w:cs="Times New Roman"/>
          <w:sz w:val="24"/>
          <w:szCs w:val="24"/>
          <w:lang w:eastAsia="en-US"/>
        </w:rPr>
        <w:t>[1</w:t>
      </w:r>
      <w:r w:rsidR="00A434FF" w:rsidRPr="00427B5B">
        <w:rPr>
          <w:rFonts w:ascii="Times New Roman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332611" w:rsidRPr="00427B5B">
        <w:rPr>
          <w:rFonts w:ascii="Times New Roman" w:hAnsi="Times New Roman" w:cs="Times New Roman"/>
          <w:sz w:val="24"/>
          <w:szCs w:val="24"/>
          <w:lang w:eastAsia="en-US"/>
        </w:rPr>
        <w:t>]</w:t>
      </w:r>
      <w:r w:rsidR="00AF0C03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Это обусловлено, </w:t>
      </w:r>
      <w:proofErr w:type="gramStart"/>
      <w:r w:rsidRPr="00427B5B">
        <w:rPr>
          <w:rFonts w:ascii="Times New Roman" w:hAnsi="Times New Roman" w:cs="Times New Roman"/>
          <w:sz w:val="24"/>
          <w:szCs w:val="24"/>
          <w:lang w:eastAsia="en-US"/>
        </w:rPr>
        <w:t>во-первых</w:t>
      </w:r>
      <w:proofErr w:type="gramEnd"/>
      <w:r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недопустимостью попадания масла в агрессивные и взрывоопасные газы, во-вторых ужесточением требований к чистоте рабочего газа</w:t>
      </w:r>
      <w:r w:rsidR="000576D0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>Отметим также, что даже небольшое содержание масла в газе вызывает замасливание теплообменного оборудования, что существенно снижает их эффективность</w:t>
      </w:r>
      <w:r w:rsidR="000576D0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. Другим важным достоинством несмазываемых машин и агрегатов является 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упрощение </w:t>
      </w:r>
      <w:r w:rsidR="000576D0" w:rsidRPr="00427B5B">
        <w:rPr>
          <w:rFonts w:ascii="Times New Roman" w:hAnsi="Times New Roman" w:cs="Times New Roman"/>
          <w:sz w:val="24"/>
          <w:szCs w:val="24"/>
          <w:lang w:eastAsia="en-US"/>
        </w:rPr>
        <w:t>их конструкци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0576D0" w:rsidRPr="00427B5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тем самым</w:t>
      </w:r>
      <w:r w:rsidR="000576D0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облегчается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их</w:t>
      </w:r>
      <w:r w:rsidR="000576D0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обслуживание и сокращается число аварийных остановок в целом. Применение несмазываемых машин и агрегатов особенно актуально для мобильных установок, а также для технологических и энергетических объектов, эксплуатируемых в условиях районов Крайнего Севера, где 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>большой промежуток</w:t>
      </w:r>
      <w:r w:rsidR="000576D0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времени в течение года температура находится на отметке ниже нуля градусов Цельсия. </w:t>
      </w:r>
      <w:r w:rsidR="00E60DD5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Учитывая сложные условия функционирования </w:t>
      </w:r>
      <w:r w:rsidR="00B417AB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таких машин и агрегатов, 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>которые</w:t>
      </w:r>
      <w:r w:rsidR="00B417AB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обусловлен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>ы</w:t>
      </w:r>
      <w:r w:rsidR="00B417AB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большими частотами вращения роторов и большими нагрузками, 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задачей данного исследования является </w:t>
      </w:r>
      <w:r w:rsidR="00E60DD5" w:rsidRPr="00427B5B">
        <w:rPr>
          <w:rFonts w:ascii="Times New Roman" w:hAnsi="Times New Roman" w:cs="Times New Roman"/>
          <w:sz w:val="24"/>
          <w:szCs w:val="24"/>
          <w:lang w:eastAsia="en-US"/>
        </w:rPr>
        <w:t>разработка эффективного метода отведения тепла от узла трения для повышения износостойкости подшипника трения скольжения турбоагрегат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B417AB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32611" w:rsidRPr="00427B5B">
        <w:rPr>
          <w:rFonts w:ascii="Times New Roman" w:hAnsi="Times New Roman" w:cs="Times New Roman"/>
          <w:sz w:val="24"/>
          <w:szCs w:val="24"/>
          <w:lang w:eastAsia="en-US"/>
        </w:rPr>
        <w:t>[</w:t>
      </w:r>
      <w:r w:rsidR="0061065C" w:rsidRPr="00427B5B">
        <w:rPr>
          <w:rFonts w:ascii="Times New Roman" w:hAnsi="Times New Roman" w:cs="Times New Roman"/>
          <w:sz w:val="24"/>
          <w:szCs w:val="24"/>
          <w:lang w:eastAsia="en-US"/>
        </w:rPr>
        <w:t>3, 4</w:t>
      </w:r>
      <w:r w:rsidR="00567306" w:rsidRPr="00427B5B">
        <w:rPr>
          <w:rFonts w:ascii="Times New Roman" w:hAnsi="Times New Roman" w:cs="Times New Roman"/>
          <w:sz w:val="24"/>
          <w:szCs w:val="24"/>
          <w:lang w:eastAsia="en-US"/>
        </w:rPr>
        <w:t>, 5</w:t>
      </w:r>
      <w:r w:rsidR="00470A1D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и др.</w:t>
      </w:r>
      <w:r w:rsidR="00332611" w:rsidRPr="00427B5B">
        <w:rPr>
          <w:rFonts w:ascii="Times New Roman" w:hAnsi="Times New Roman" w:cs="Times New Roman"/>
          <w:sz w:val="24"/>
          <w:szCs w:val="24"/>
          <w:lang w:eastAsia="en-US"/>
        </w:rPr>
        <w:t>]</w:t>
      </w:r>
      <w:r w:rsidR="00AF0C03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>Ранее п</w:t>
      </w:r>
      <w:r w:rsidR="008936C2" w:rsidRPr="00427B5B">
        <w:rPr>
          <w:rFonts w:ascii="Times New Roman" w:hAnsi="Times New Roman" w:cs="Times New Roman"/>
          <w:sz w:val="24"/>
          <w:szCs w:val="24"/>
          <w:lang w:eastAsia="en-US"/>
        </w:rPr>
        <w:t>роведенные исследования</w:t>
      </w:r>
      <w:r w:rsidR="008F6083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936C2" w:rsidRPr="00427B5B">
        <w:rPr>
          <w:rFonts w:ascii="Times New Roman" w:hAnsi="Times New Roman" w:cs="Times New Roman"/>
          <w:sz w:val="24"/>
          <w:szCs w:val="24"/>
          <w:lang w:eastAsia="en-US"/>
        </w:rPr>
        <w:t>[</w:t>
      </w:r>
      <w:r w:rsidR="008F6083" w:rsidRPr="00427B5B">
        <w:rPr>
          <w:rFonts w:ascii="Times New Roman" w:hAnsi="Times New Roman" w:cs="Times New Roman"/>
          <w:sz w:val="24"/>
          <w:szCs w:val="24"/>
          <w:lang w:eastAsia="en-US"/>
        </w:rPr>
        <w:t>3, 4</w:t>
      </w:r>
      <w:r w:rsidR="008936C2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] по определению </w:t>
      </w:r>
      <w:proofErr w:type="gramStart"/>
      <w:r w:rsidR="008936C2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эффективности различных </w:t>
      </w:r>
      <w:r w:rsidR="00D650F1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конструктивных </w:t>
      </w:r>
      <w:r w:rsidR="008936C2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схем охлаждения </w:t>
      </w:r>
      <w:r w:rsidR="008F6083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полимерных </w:t>
      </w:r>
      <w:r w:rsidR="008936C2" w:rsidRPr="00427B5B">
        <w:rPr>
          <w:rFonts w:ascii="Times New Roman" w:hAnsi="Times New Roman" w:cs="Times New Roman"/>
          <w:sz w:val="24"/>
          <w:szCs w:val="24"/>
          <w:lang w:eastAsia="en-US"/>
        </w:rPr>
        <w:t>подшипников скольжения</w:t>
      </w:r>
      <w:proofErr w:type="gramEnd"/>
      <w:r w:rsidR="008936C2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>при</w:t>
      </w:r>
      <w:r w:rsidR="008936C2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различных режим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>ах</w:t>
      </w:r>
      <w:r w:rsidR="008936C2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функционирования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8936C2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выявили </w:t>
      </w:r>
      <w:r w:rsidR="00D650F1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лучшую </w:t>
      </w:r>
      <w:r w:rsidR="008F6083" w:rsidRPr="00427B5B">
        <w:rPr>
          <w:rFonts w:ascii="Times New Roman" w:hAnsi="Times New Roman" w:cs="Times New Roman"/>
          <w:sz w:val="24"/>
          <w:szCs w:val="24"/>
          <w:lang w:eastAsia="en-US"/>
        </w:rPr>
        <w:t>реализаци</w:t>
      </w:r>
      <w:r w:rsidR="00D650F1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ю </w:t>
      </w:r>
      <w:r w:rsidR="008F6083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системы охлаждения 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– охлаждение </w:t>
      </w:r>
      <w:r w:rsidR="008F6083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серповидного зазора подшипниковых узлов трения. Однако </w:t>
      </w:r>
      <w:r w:rsidR="00D650F1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для </w:t>
      </w:r>
      <w:r w:rsidR="008F6083" w:rsidRPr="00427B5B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A70C60" w:rsidRPr="00427B5B">
        <w:rPr>
          <w:rFonts w:ascii="Times New Roman" w:hAnsi="Times New Roman" w:cs="Times New Roman"/>
          <w:sz w:val="24"/>
          <w:szCs w:val="24"/>
          <w:lang w:eastAsia="en-US"/>
        </w:rPr>
        <w:t>роектировани</w:t>
      </w:r>
      <w:r w:rsidR="00D650F1" w:rsidRPr="00427B5B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="008F6083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такой </w:t>
      </w:r>
      <w:r w:rsidR="009917B4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системы охлаждения </w:t>
      </w:r>
      <w:proofErr w:type="spellStart"/>
      <w:r w:rsidR="00D92D97" w:rsidRPr="00427B5B">
        <w:rPr>
          <w:rFonts w:ascii="Times New Roman" w:hAnsi="Times New Roman" w:cs="Times New Roman"/>
          <w:sz w:val="24"/>
          <w:szCs w:val="24"/>
          <w:lang w:eastAsia="en-US"/>
        </w:rPr>
        <w:t>несмазываемой</w:t>
      </w:r>
      <w:proofErr w:type="spellEnd"/>
      <w:r w:rsidR="00D650F1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конструкции</w:t>
      </w:r>
      <w:r w:rsidR="009917B4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трения</w:t>
      </w:r>
      <w:r w:rsidR="008F6083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9917B4" w:rsidRPr="00427B5B">
        <w:rPr>
          <w:rFonts w:ascii="Times New Roman" w:hAnsi="Times New Roman" w:cs="Times New Roman"/>
          <w:sz w:val="24"/>
          <w:szCs w:val="24"/>
          <w:lang w:eastAsia="en-US"/>
        </w:rPr>
        <w:t>требует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>ся</w:t>
      </w:r>
      <w:r w:rsidR="009917B4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проведени</w:t>
      </w:r>
      <w:r w:rsidRPr="00427B5B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9917B4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экспериментальных и численных исследований с целью изучения теплогидравлически</w:t>
      </w:r>
      <w:r w:rsidR="000940B1" w:rsidRPr="00427B5B">
        <w:rPr>
          <w:rFonts w:ascii="Times New Roman" w:hAnsi="Times New Roman" w:cs="Times New Roman"/>
          <w:sz w:val="24"/>
          <w:szCs w:val="24"/>
          <w:lang w:eastAsia="en-US"/>
        </w:rPr>
        <w:t>х характеристик</w:t>
      </w:r>
      <w:r w:rsidR="009917B4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серповидного зазора</w:t>
      </w:r>
      <w:r w:rsidR="00332611" w:rsidRPr="00427B5B">
        <w:rPr>
          <w:rFonts w:ascii="Times New Roman" w:hAnsi="Times New Roman" w:cs="Times New Roman"/>
          <w:sz w:val="24"/>
          <w:szCs w:val="24"/>
          <w:lang w:eastAsia="en-US"/>
        </w:rPr>
        <w:t xml:space="preserve"> [</w:t>
      </w:r>
      <w:r w:rsidR="0061065C" w:rsidRPr="00427B5B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332611" w:rsidRPr="00427B5B">
        <w:rPr>
          <w:rFonts w:ascii="Times New Roman" w:hAnsi="Times New Roman" w:cs="Times New Roman"/>
          <w:sz w:val="24"/>
          <w:szCs w:val="24"/>
          <w:lang w:eastAsia="en-US"/>
        </w:rPr>
        <w:t>]</w:t>
      </w:r>
      <w:r w:rsidR="00A434FF" w:rsidRPr="00427B5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E0BE1" w:rsidRPr="005A5A5B" w:rsidRDefault="00F47CEC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5A5B">
        <w:rPr>
          <w:rFonts w:ascii="Times New Roman" w:hAnsi="Times New Roman" w:cs="Times New Roman"/>
          <w:sz w:val="24"/>
          <w:szCs w:val="24"/>
          <w:lang w:eastAsia="en-US"/>
        </w:rPr>
        <w:t>В данной работе представлена м</w:t>
      </w:r>
      <w:r w:rsidR="007E0BE1" w:rsidRPr="005A5A5B">
        <w:rPr>
          <w:rFonts w:ascii="Times New Roman" w:hAnsi="Times New Roman" w:cs="Times New Roman"/>
          <w:sz w:val="24"/>
          <w:szCs w:val="24"/>
          <w:lang w:eastAsia="en-US"/>
        </w:rPr>
        <w:t>етодика экспериментального исследования</w:t>
      </w:r>
      <w:r w:rsidR="000940B1">
        <w:rPr>
          <w:rFonts w:ascii="Times New Roman" w:hAnsi="Times New Roman" w:cs="Times New Roman"/>
          <w:sz w:val="24"/>
          <w:szCs w:val="24"/>
          <w:lang w:eastAsia="en-US"/>
        </w:rPr>
        <w:t>. Выполнена визуализация течения жидкости в серповидном зазоре безмасляного подшипника и гидродинамические характеристики потока охлаждающей среды</w:t>
      </w:r>
      <w:r w:rsidR="007E0BE1"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. Конструкция экспериментального стенда, а также его функциональная схема </w:t>
      </w:r>
      <w:proofErr w:type="gramStart"/>
      <w:r w:rsidR="009075D1" w:rsidRPr="005A5A5B">
        <w:rPr>
          <w:rFonts w:ascii="Times New Roman" w:hAnsi="Times New Roman" w:cs="Times New Roman"/>
          <w:sz w:val="24"/>
          <w:szCs w:val="24"/>
          <w:lang w:eastAsia="en-US"/>
        </w:rPr>
        <w:t>представл</w:t>
      </w:r>
      <w:r w:rsidR="007E0BE1" w:rsidRPr="005A5A5B">
        <w:rPr>
          <w:rFonts w:ascii="Times New Roman" w:hAnsi="Times New Roman" w:cs="Times New Roman"/>
          <w:sz w:val="24"/>
          <w:szCs w:val="24"/>
          <w:lang w:eastAsia="en-US"/>
        </w:rPr>
        <w:t>ены</w:t>
      </w:r>
      <w:proofErr w:type="gramEnd"/>
      <w:r w:rsidR="007E0BE1"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r w:rsidR="007E0BE1" w:rsidRPr="005A5A5B">
        <w:rPr>
          <w:rFonts w:ascii="Times New Roman" w:hAnsi="Times New Roman" w:cs="Times New Roman"/>
          <w:b/>
          <w:sz w:val="24"/>
          <w:szCs w:val="24"/>
          <w:lang w:eastAsia="en-US"/>
        </w:rPr>
        <w:t>рис</w:t>
      </w:r>
      <w:r w:rsidR="009075D1" w:rsidRPr="005A5A5B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7E0BE1" w:rsidRPr="005A5A5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AD0B75" w:rsidRPr="005A5A5B">
        <w:rPr>
          <w:rFonts w:ascii="Times New Roman" w:hAnsi="Times New Roman" w:cs="Times New Roman"/>
          <w:b/>
          <w:sz w:val="24"/>
          <w:szCs w:val="24"/>
          <w:lang w:eastAsia="en-US"/>
        </w:rPr>
        <w:t>1</w:t>
      </w:r>
      <w:r w:rsidR="007E0BE1"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3F13EB" w:rsidRPr="002A3CAE" w:rsidRDefault="003F13EB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Конструкция стенда </w:t>
      </w:r>
      <w:r w:rsidR="000940B1">
        <w:rPr>
          <w:rFonts w:ascii="Times New Roman" w:hAnsi="Times New Roman" w:cs="Times New Roman"/>
          <w:sz w:val="24"/>
          <w:szCs w:val="24"/>
          <w:lang w:eastAsia="en-US"/>
        </w:rPr>
        <w:t>включает в себя следующие элементы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5A5A5B">
        <w:rPr>
          <w:rFonts w:ascii="Times New Roman" w:hAnsi="Times New Roman" w:cs="Times New Roman"/>
          <w:b/>
          <w:sz w:val="24"/>
          <w:szCs w:val="24"/>
          <w:lang w:eastAsia="en-US"/>
        </w:rPr>
        <w:t>рис. 1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):</w:t>
      </w:r>
      <w:r w:rsidR="006D6B9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D6B97" w:rsidRPr="005A5A5B">
        <w:rPr>
          <w:rFonts w:ascii="Times New Roman" w:hAnsi="Times New Roman" w:cs="Times New Roman"/>
          <w:sz w:val="24"/>
          <w:szCs w:val="24"/>
          <w:lang w:eastAsia="en-US"/>
        </w:rPr>
        <w:t>бак</w:t>
      </w:r>
      <w:r w:rsidR="006D6B97">
        <w:rPr>
          <w:rFonts w:ascii="Times New Roman" w:hAnsi="Times New Roman" w:cs="Times New Roman"/>
          <w:sz w:val="24"/>
          <w:szCs w:val="24"/>
          <w:lang w:eastAsia="en-US"/>
        </w:rPr>
        <w:t xml:space="preserve"> с водой</w:t>
      </w:r>
      <w:r w:rsidR="006D6B97"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1</w:t>
      </w:r>
      <w:r w:rsidR="006D6B97"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экспериментальн</w:t>
      </w:r>
      <w:r w:rsidR="000940B1">
        <w:rPr>
          <w:rFonts w:ascii="Times New Roman" w:hAnsi="Times New Roman" w:cs="Times New Roman"/>
          <w:sz w:val="24"/>
          <w:szCs w:val="24"/>
          <w:lang w:eastAsia="en-US"/>
        </w:rPr>
        <w:t>ый узел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13</w:t>
      </w:r>
      <w:r w:rsidR="000940B1"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стально</w:t>
      </w:r>
      <w:r w:rsidR="000940B1">
        <w:rPr>
          <w:rFonts w:ascii="Times New Roman" w:hAnsi="Times New Roman" w:cs="Times New Roman"/>
          <w:sz w:val="24"/>
          <w:szCs w:val="24"/>
          <w:lang w:eastAsia="en-US"/>
        </w:rPr>
        <w:t>й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ротор</w:t>
      </w:r>
      <w:r w:rsidR="000940B1">
        <w:rPr>
          <w:rFonts w:ascii="Times New Roman" w:hAnsi="Times New Roman" w:cs="Times New Roman"/>
          <w:sz w:val="24"/>
          <w:szCs w:val="24"/>
          <w:lang w:eastAsia="en-US"/>
        </w:rPr>
        <w:t xml:space="preserve"> 14;</w:t>
      </w:r>
      <w:r w:rsidR="006D6B9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D6B97" w:rsidRPr="005A5A5B">
        <w:rPr>
          <w:rFonts w:ascii="Times New Roman" w:hAnsi="Times New Roman" w:cs="Times New Roman"/>
          <w:sz w:val="24"/>
          <w:szCs w:val="24"/>
          <w:lang w:eastAsia="en-US"/>
        </w:rPr>
        <w:t>экспериментальный подшипник 15</w:t>
      </w:r>
      <w:r w:rsidR="006D6B97"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патруб</w:t>
      </w:r>
      <w:r w:rsidR="000940B1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к подачи жидкости 16; направляющ</w:t>
      </w:r>
      <w:r w:rsidR="006D6B97">
        <w:rPr>
          <w:rFonts w:ascii="Times New Roman" w:hAnsi="Times New Roman" w:cs="Times New Roman"/>
          <w:sz w:val="24"/>
          <w:szCs w:val="24"/>
          <w:lang w:eastAsia="en-US"/>
        </w:rPr>
        <w:t>ие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17</w:t>
      </w:r>
      <w:r w:rsidR="000940B1"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опор</w:t>
      </w:r>
      <w:r w:rsidR="006D6B97">
        <w:rPr>
          <w:rFonts w:ascii="Times New Roman" w:hAnsi="Times New Roman" w:cs="Times New Roman"/>
          <w:sz w:val="24"/>
          <w:szCs w:val="24"/>
          <w:lang w:eastAsia="en-US"/>
        </w:rPr>
        <w:t>ы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18</w:t>
      </w:r>
      <w:r w:rsidR="000940B1"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940B1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ндикаторная балка</w:t>
      </w:r>
      <w:r w:rsidR="00C67128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C67128" w:rsidRPr="005A5A5B">
        <w:rPr>
          <w:rFonts w:ascii="Times New Roman" w:hAnsi="Times New Roman" w:cs="Times New Roman"/>
          <w:sz w:val="24"/>
          <w:szCs w:val="24"/>
          <w:lang w:eastAsia="en-US"/>
        </w:rPr>
        <w:t>позволяет устанавливать требуемую величину зазора</w:t>
      </w:r>
      <w:r w:rsidR="00C67128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19.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382C2A" w:rsidRPr="005A5A5B" w:rsidTr="009766A2">
        <w:tc>
          <w:tcPr>
            <w:tcW w:w="9570" w:type="dxa"/>
          </w:tcPr>
          <w:p w:rsidR="00382C2A" w:rsidRPr="005A5A5B" w:rsidRDefault="00382C2A" w:rsidP="006D6B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A5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760612" cy="3474720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9722" t="16323" r="27354" b="26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612" cy="347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2C2A" w:rsidRPr="005A5A5B" w:rsidTr="009766A2">
        <w:tc>
          <w:tcPr>
            <w:tcW w:w="9570" w:type="dxa"/>
          </w:tcPr>
          <w:p w:rsidR="00382C2A" w:rsidRPr="005A5A5B" w:rsidRDefault="00382C2A" w:rsidP="006D6B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Рис. 1 – Функциональная схема экспериментального стенда.</w:t>
            </w:r>
          </w:p>
          <w:p w:rsidR="00382C2A" w:rsidRPr="005A5A5B" w:rsidRDefault="00382C2A" w:rsidP="006D6B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–бак; 2 – насос; 3, 6, 11 – регулирующий вентиль; 4 – байпасная линия; 5 – манометр; 7 – фильтр тонкой очистки; 8 – датчик температуры; 9 – датчик давления; 10 – расходомер; 12 – газовая линия; 13 – экспериментальный узел; 14 – ротор; 15 – подшипник; 16 – патрубок; 17 – направляющая; 18 – опора; 19 – индикаторная балка</w:t>
            </w:r>
            <w:proofErr w:type="gramEnd"/>
          </w:p>
        </w:tc>
      </w:tr>
    </w:tbl>
    <w:p w:rsidR="00382C2A" w:rsidRPr="002A3CAE" w:rsidRDefault="00382C2A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075D1" w:rsidRPr="005A5A5B" w:rsidRDefault="009075D1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5A5A5B">
        <w:rPr>
          <w:rFonts w:ascii="Times New Roman" w:hAnsi="Times New Roman" w:cs="Times New Roman"/>
          <w:sz w:val="24"/>
          <w:szCs w:val="24"/>
          <w:lang w:eastAsia="en-US"/>
        </w:rPr>
        <w:t>Экспериментальный стенд позволяе</w:t>
      </w:r>
      <w:r w:rsidR="00C67128">
        <w:rPr>
          <w:rFonts w:ascii="Times New Roman" w:hAnsi="Times New Roman" w:cs="Times New Roman"/>
          <w:sz w:val="24"/>
          <w:szCs w:val="24"/>
          <w:lang w:eastAsia="en-US"/>
        </w:rPr>
        <w:t xml:space="preserve">т проводить испытания в следующих 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диапазон</w:t>
      </w:r>
      <w:r w:rsidR="00C67128">
        <w:rPr>
          <w:rFonts w:ascii="Times New Roman" w:hAnsi="Times New Roman" w:cs="Times New Roman"/>
          <w:sz w:val="24"/>
          <w:szCs w:val="24"/>
          <w:lang w:eastAsia="en-US"/>
        </w:rPr>
        <w:t>ах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: относительный эксцентриситет (ε) от 0 до 1; частота вращения ротора (</w:t>
      </w:r>
      <w:r w:rsidRPr="005A5A5B">
        <w:rPr>
          <w:rFonts w:ascii="Times New Roman" w:hAnsi="Times New Roman" w:cs="Times New Roman"/>
          <w:sz w:val="24"/>
          <w:szCs w:val="24"/>
          <w:lang w:val="en-US" w:eastAsia="en-US"/>
        </w:rPr>
        <w:t>n</w:t>
      </w:r>
      <w:r w:rsidR="008F20BB">
        <w:rPr>
          <w:rFonts w:ascii="Times New Roman" w:hAnsi="Times New Roman" w:cs="Times New Roman"/>
          <w:sz w:val="24"/>
          <w:szCs w:val="24"/>
          <w:lang w:eastAsia="en-US"/>
        </w:rPr>
        <w:t>): 0 – 60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00 об/мин; массовый расход воды (</w:t>
      </w:r>
      <w:r w:rsidRPr="005A5A5B">
        <w:rPr>
          <w:rFonts w:ascii="Times New Roman" w:hAnsi="Times New Roman" w:cs="Times New Roman"/>
          <w:sz w:val="24"/>
          <w:szCs w:val="24"/>
          <w:lang w:val="en-US" w:eastAsia="en-US"/>
        </w:rPr>
        <w:t>G</w:t>
      </w:r>
      <w:proofErr w:type="spellStart"/>
      <w:r w:rsidRPr="005A5A5B">
        <w:rPr>
          <w:rFonts w:ascii="Times New Roman" w:hAnsi="Times New Roman" w:cs="Times New Roman"/>
          <w:sz w:val="24"/>
          <w:szCs w:val="24"/>
          <w:vertAlign w:val="subscript"/>
          <w:lang w:eastAsia="en-US"/>
        </w:rPr>
        <w:t>вд</w:t>
      </w:r>
      <w:proofErr w:type="spellEnd"/>
      <w:r w:rsidRPr="005A5A5B">
        <w:rPr>
          <w:rFonts w:ascii="Times New Roman" w:hAnsi="Times New Roman" w:cs="Times New Roman"/>
          <w:sz w:val="24"/>
          <w:szCs w:val="24"/>
          <w:lang w:eastAsia="en-US"/>
        </w:rPr>
        <w:t>): 0 – 1000 кг/ч</w:t>
      </w:r>
      <w:r w:rsidR="008F20BB"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, массовый расход воздуха </w:t>
      </w:r>
      <w:r w:rsidR="008F20BB" w:rsidRPr="005A5A5B">
        <w:rPr>
          <w:rFonts w:ascii="Times New Roman" w:hAnsi="Times New Roman" w:cs="Times New Roman"/>
          <w:sz w:val="24"/>
          <w:szCs w:val="24"/>
          <w:lang w:val="en-US" w:eastAsia="en-US"/>
        </w:rPr>
        <w:t>G</w:t>
      </w:r>
      <w:proofErr w:type="spellStart"/>
      <w:r w:rsidR="008F20BB" w:rsidRPr="005A5A5B">
        <w:rPr>
          <w:rFonts w:ascii="Times New Roman" w:hAnsi="Times New Roman" w:cs="Times New Roman"/>
          <w:sz w:val="24"/>
          <w:szCs w:val="24"/>
          <w:vertAlign w:val="subscript"/>
          <w:lang w:eastAsia="en-US"/>
        </w:rPr>
        <w:t>вз</w:t>
      </w:r>
      <w:r w:rsidR="008F20BB" w:rsidRPr="005A5A5B">
        <w:rPr>
          <w:rFonts w:ascii="Times New Roman" w:hAnsi="Times New Roman" w:cs="Times New Roman"/>
          <w:sz w:val="24"/>
          <w:szCs w:val="24"/>
          <w:lang w:eastAsia="en-US"/>
        </w:rPr>
        <w:t>=</w:t>
      </w:r>
      <w:proofErr w:type="spellEnd"/>
      <w:r w:rsidR="008F20BB"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0 – 25 кг/ч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; величина диаметрального зазора (δ): более 100 мкм при фиксированном диаметре ротора (</w:t>
      </w:r>
      <w:r w:rsidRPr="005A5A5B">
        <w:rPr>
          <w:rFonts w:ascii="Times New Roman" w:hAnsi="Times New Roman" w:cs="Times New Roman"/>
          <w:sz w:val="24"/>
          <w:szCs w:val="24"/>
          <w:lang w:val="en-US" w:eastAsia="en-US"/>
        </w:rPr>
        <w:t>d</w:t>
      </w:r>
      <w:r w:rsidRPr="005A5A5B">
        <w:rPr>
          <w:rFonts w:ascii="Times New Roman" w:hAnsi="Times New Roman" w:cs="Times New Roman"/>
          <w:sz w:val="24"/>
          <w:szCs w:val="24"/>
          <w:vertAlign w:val="subscript"/>
          <w:lang w:eastAsia="en-US"/>
        </w:rPr>
        <w:t>р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), равном 52,88 мм;</w:t>
      </w:r>
      <w:proofErr w:type="gramEnd"/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угол контакта (2φ</w:t>
      </w:r>
      <w:r w:rsidRPr="005A5A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0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): до 180</w:t>
      </w:r>
      <w:r w:rsidRPr="005A5A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0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; средняя температура охлаждающей среды (</w:t>
      </w:r>
      <w:proofErr w:type="spellStart"/>
      <w:r w:rsidRPr="005A5A5B"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Pr="005A5A5B">
        <w:rPr>
          <w:rFonts w:ascii="Times New Roman" w:hAnsi="Times New Roman" w:cs="Times New Roman"/>
          <w:sz w:val="24"/>
          <w:szCs w:val="24"/>
          <w:vertAlign w:val="subscript"/>
          <w:lang w:eastAsia="en-US"/>
        </w:rPr>
        <w:t>ср</w:t>
      </w:r>
      <w:proofErr w:type="spellEnd"/>
      <w:r w:rsidRPr="005A5A5B">
        <w:rPr>
          <w:rFonts w:ascii="Times New Roman" w:hAnsi="Times New Roman" w:cs="Times New Roman"/>
          <w:sz w:val="24"/>
          <w:szCs w:val="24"/>
          <w:lang w:eastAsia="en-US"/>
        </w:rPr>
        <w:t>): 25</w:t>
      </w:r>
      <w:r w:rsidRPr="005A5A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о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С; перепад давления (Δ</w:t>
      </w:r>
      <w:r w:rsidRPr="005A5A5B">
        <w:rPr>
          <w:rFonts w:ascii="Times New Roman" w:hAnsi="Times New Roman" w:cs="Times New Roman"/>
          <w:sz w:val="24"/>
          <w:szCs w:val="24"/>
          <w:lang w:val="en-US" w:eastAsia="en-US"/>
        </w:rPr>
        <w:t>P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): 0 – 400 кПа; внутренний диаметр патрубка (</w:t>
      </w:r>
      <w:r w:rsidRPr="005A5A5B">
        <w:rPr>
          <w:rFonts w:ascii="Times New Roman" w:hAnsi="Times New Roman" w:cs="Times New Roman"/>
          <w:sz w:val="24"/>
          <w:szCs w:val="24"/>
          <w:lang w:val="en-US" w:eastAsia="en-US"/>
        </w:rPr>
        <w:t>d</w:t>
      </w:r>
      <w:r w:rsidRPr="005A5A5B">
        <w:rPr>
          <w:rFonts w:ascii="Times New Roman" w:hAnsi="Times New Roman" w:cs="Times New Roman"/>
          <w:sz w:val="24"/>
          <w:szCs w:val="24"/>
          <w:vertAlign w:val="subscript"/>
          <w:lang w:eastAsia="en-US"/>
        </w:rPr>
        <w:t>п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): 6 мм; угол установки патрубка относительно вертикали</w:t>
      </w:r>
      <w:proofErr w:type="gramStart"/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(θ): </w:t>
      </w:r>
      <w:proofErr w:type="gramEnd"/>
      <w:r w:rsidRPr="005A5A5B">
        <w:rPr>
          <w:rFonts w:ascii="Times New Roman" w:hAnsi="Times New Roman" w:cs="Times New Roman"/>
          <w:sz w:val="24"/>
          <w:szCs w:val="24"/>
          <w:lang w:eastAsia="en-US"/>
        </w:rPr>
        <w:t>от 0 до 360</w:t>
      </w:r>
      <w:r w:rsidRPr="005A5A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о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за пределами угла контакта; количество патрубков (</w:t>
      </w:r>
      <w:r w:rsidRPr="005A5A5B">
        <w:rPr>
          <w:rFonts w:ascii="Times New Roman" w:hAnsi="Times New Roman" w:cs="Times New Roman"/>
          <w:sz w:val="24"/>
          <w:szCs w:val="24"/>
          <w:lang w:val="en-US" w:eastAsia="en-US"/>
        </w:rPr>
        <w:t>K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): 1–3; охлаждающая среда: жидкость</w:t>
      </w:r>
      <w:r w:rsidR="008F20BB">
        <w:rPr>
          <w:rFonts w:ascii="Times New Roman" w:hAnsi="Times New Roman" w:cs="Times New Roman"/>
          <w:sz w:val="24"/>
          <w:szCs w:val="24"/>
          <w:lang w:eastAsia="en-US"/>
        </w:rPr>
        <w:t>, газ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>; длина подшипника (</w:t>
      </w:r>
      <w:r w:rsidRPr="005A5A5B">
        <w:rPr>
          <w:rFonts w:ascii="Times New Roman" w:hAnsi="Times New Roman" w:cs="Times New Roman"/>
          <w:sz w:val="24"/>
          <w:szCs w:val="24"/>
          <w:lang w:val="en-US" w:eastAsia="en-US"/>
        </w:rPr>
        <w:t>l</w:t>
      </w:r>
      <w:r w:rsidRPr="005A5A5B">
        <w:rPr>
          <w:rFonts w:ascii="Times New Roman" w:hAnsi="Times New Roman" w:cs="Times New Roman"/>
          <w:sz w:val="24"/>
          <w:szCs w:val="24"/>
          <w:vertAlign w:val="subscript"/>
          <w:lang w:eastAsia="en-US"/>
        </w:rPr>
        <w:t>п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): 126 мм. </w:t>
      </w:r>
    </w:p>
    <w:p w:rsidR="007E0BE1" w:rsidRPr="005A5A5B" w:rsidRDefault="007E0BE1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5A5B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="00A434FF"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ункциональная схема стенда </w:t>
      </w:r>
      <w:r w:rsidR="00A434FF" w:rsidRPr="00D92D97">
        <w:rPr>
          <w:rFonts w:ascii="Times New Roman" w:hAnsi="Times New Roman" w:cs="Times New Roman"/>
          <w:sz w:val="24"/>
          <w:szCs w:val="24"/>
          <w:lang w:eastAsia="en-US"/>
        </w:rPr>
        <w:t>(рис.</w:t>
      </w:r>
      <w:r w:rsidRPr="00D92D9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075D1" w:rsidRPr="00D92D97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D92D9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обеспечивает подготовку воды, регулирование и контроль пар</w:t>
      </w:r>
      <w:r w:rsidR="00663853" w:rsidRPr="005A5A5B">
        <w:rPr>
          <w:rFonts w:ascii="Times New Roman" w:hAnsi="Times New Roman" w:cs="Times New Roman"/>
          <w:sz w:val="24"/>
          <w:szCs w:val="24"/>
          <w:lang w:eastAsia="en-US"/>
        </w:rPr>
        <w:t>аметров состояния воды. Линия 12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92D97">
        <w:rPr>
          <w:rFonts w:ascii="Times New Roman" w:hAnsi="Times New Roman" w:cs="Times New Roman"/>
          <w:sz w:val="24"/>
          <w:szCs w:val="24"/>
          <w:lang w:eastAsia="en-US"/>
        </w:rPr>
        <w:t>(рис</w:t>
      </w:r>
      <w:r w:rsidR="00A434FF" w:rsidRPr="00D92D97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D92D9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075D1" w:rsidRPr="00D92D97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D92D9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позволяет организовать подачу газа при пузырьковом методе визуализации потока (для неподвижного ротора). Данная линия также обеспечивает регулирование и контроль параметров воздушной среды при подаче пузырьков воздуха в поток воды</w:t>
      </w:r>
      <w:r w:rsidR="009075D1" w:rsidRPr="005A5A5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E0BE1" w:rsidRPr="005A5A5B" w:rsidRDefault="007E0BE1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5A5B">
        <w:rPr>
          <w:rFonts w:ascii="Times New Roman" w:hAnsi="Times New Roman" w:cs="Times New Roman"/>
          <w:sz w:val="24"/>
          <w:szCs w:val="24"/>
          <w:lang w:eastAsia="en-US"/>
        </w:rPr>
        <w:t>Основные</w:t>
      </w:r>
      <w:r w:rsidR="0016057E">
        <w:rPr>
          <w:rFonts w:ascii="Times New Roman" w:hAnsi="Times New Roman" w:cs="Times New Roman"/>
          <w:sz w:val="24"/>
          <w:szCs w:val="24"/>
          <w:lang w:eastAsia="en-US"/>
        </w:rPr>
        <w:t xml:space="preserve"> измерения</w:t>
      </w:r>
      <w:r w:rsidRPr="005A5A5B">
        <w:rPr>
          <w:rFonts w:ascii="Times New Roman" w:hAnsi="Times New Roman" w:cs="Times New Roman"/>
          <w:sz w:val="24"/>
          <w:szCs w:val="24"/>
          <w:lang w:eastAsia="en-US"/>
        </w:rPr>
        <w:t xml:space="preserve"> и погрешности измерения, представлены в </w:t>
      </w:r>
      <w:r w:rsidRPr="00D92D97">
        <w:rPr>
          <w:rFonts w:ascii="Times New Roman" w:hAnsi="Times New Roman" w:cs="Times New Roman"/>
          <w:sz w:val="24"/>
          <w:szCs w:val="24"/>
          <w:lang w:eastAsia="en-US"/>
        </w:rPr>
        <w:t>табл</w:t>
      </w:r>
      <w:r w:rsidR="00220ADF" w:rsidRPr="00D92D97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D92D97">
        <w:rPr>
          <w:rFonts w:ascii="Times New Roman" w:hAnsi="Times New Roman" w:cs="Times New Roman"/>
          <w:sz w:val="24"/>
          <w:szCs w:val="24"/>
          <w:lang w:eastAsia="en-US"/>
        </w:rPr>
        <w:t xml:space="preserve"> 1.</w:t>
      </w:r>
    </w:p>
    <w:p w:rsidR="00382C2A" w:rsidRPr="005A5A5B" w:rsidRDefault="00382C2A" w:rsidP="006D6B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5A5A5B">
        <w:rPr>
          <w:rFonts w:ascii="Times New Roman" w:hAnsi="Times New Roman" w:cs="Times New Roman"/>
          <w:b/>
          <w:sz w:val="24"/>
          <w:szCs w:val="24"/>
          <w:lang w:eastAsia="en-US"/>
        </w:rPr>
        <w:t>Таблица</w:t>
      </w:r>
      <w:r w:rsidRPr="005A5A5B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1 </w:t>
      </w:r>
    </w:p>
    <w:tbl>
      <w:tblPr>
        <w:tblStyle w:val="a4"/>
        <w:tblW w:w="5000" w:type="pct"/>
        <w:jc w:val="center"/>
        <w:tblLook w:val="04A0"/>
      </w:tblPr>
      <w:tblGrid>
        <w:gridCol w:w="2947"/>
        <w:gridCol w:w="1176"/>
        <w:gridCol w:w="3923"/>
        <w:gridCol w:w="1807"/>
      </w:tblGrid>
      <w:tr w:rsidR="00382C2A" w:rsidRPr="006D6B97" w:rsidTr="00D92D97">
        <w:trPr>
          <w:jc w:val="center"/>
        </w:trPr>
        <w:tc>
          <w:tcPr>
            <w:tcW w:w="1495" w:type="pct"/>
            <w:vAlign w:val="center"/>
          </w:tcPr>
          <w:p w:rsidR="00382C2A" w:rsidRPr="006D6B97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D6B9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Измеряемый параметр</w:t>
            </w:r>
          </w:p>
        </w:tc>
        <w:tc>
          <w:tcPr>
            <w:tcW w:w="597" w:type="pct"/>
            <w:vAlign w:val="center"/>
          </w:tcPr>
          <w:p w:rsidR="00382C2A" w:rsidRPr="006D6B97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D6B9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Единицы измерения</w:t>
            </w:r>
          </w:p>
        </w:tc>
        <w:tc>
          <w:tcPr>
            <w:tcW w:w="1991" w:type="pct"/>
            <w:vAlign w:val="center"/>
          </w:tcPr>
          <w:p w:rsidR="00382C2A" w:rsidRPr="006D6B97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D6B9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Средство измерения</w:t>
            </w:r>
          </w:p>
        </w:tc>
        <w:tc>
          <w:tcPr>
            <w:tcW w:w="917" w:type="pct"/>
            <w:vAlign w:val="center"/>
          </w:tcPr>
          <w:p w:rsidR="00382C2A" w:rsidRPr="006D6B97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D6B9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Средняя погрешность, %</w:t>
            </w:r>
          </w:p>
        </w:tc>
      </w:tr>
      <w:tr w:rsidR="00382C2A" w:rsidRPr="005A5A5B" w:rsidTr="00D92D97">
        <w:trPr>
          <w:jc w:val="center"/>
        </w:trPr>
        <w:tc>
          <w:tcPr>
            <w:tcW w:w="1495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Частота вращения ротора</w:t>
            </w:r>
          </w:p>
        </w:tc>
        <w:tc>
          <w:tcPr>
            <w:tcW w:w="597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</w:t>
            </w:r>
            <w:proofErr w:type="gramEnd"/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/мин</w:t>
            </w:r>
          </w:p>
        </w:tc>
        <w:tc>
          <w:tcPr>
            <w:tcW w:w="1991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ТЧ-10Р</w:t>
            </w:r>
          </w:p>
        </w:tc>
        <w:tc>
          <w:tcPr>
            <w:tcW w:w="917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82C2A" w:rsidRPr="005A5A5B" w:rsidTr="00D92D97">
        <w:trPr>
          <w:jc w:val="center"/>
        </w:trPr>
        <w:tc>
          <w:tcPr>
            <w:tcW w:w="1495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Диаметральный зазор</w:t>
            </w:r>
          </w:p>
        </w:tc>
        <w:tc>
          <w:tcPr>
            <w:tcW w:w="597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мкм</w:t>
            </w:r>
          </w:p>
        </w:tc>
        <w:tc>
          <w:tcPr>
            <w:tcW w:w="1991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ИЧ-10</w:t>
            </w:r>
          </w:p>
        </w:tc>
        <w:tc>
          <w:tcPr>
            <w:tcW w:w="917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1,5</w:t>
            </w:r>
          </w:p>
        </w:tc>
      </w:tr>
      <w:tr w:rsidR="00382C2A" w:rsidRPr="005A5A5B" w:rsidTr="00D92D97">
        <w:trPr>
          <w:jc w:val="center"/>
        </w:trPr>
        <w:tc>
          <w:tcPr>
            <w:tcW w:w="1495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Расход воды</w:t>
            </w:r>
          </w:p>
        </w:tc>
        <w:tc>
          <w:tcPr>
            <w:tcW w:w="597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5A5A5B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3</w:t>
            </w: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/час</w:t>
            </w:r>
          </w:p>
        </w:tc>
        <w:tc>
          <w:tcPr>
            <w:tcW w:w="1991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Карат-520</w:t>
            </w:r>
          </w:p>
        </w:tc>
        <w:tc>
          <w:tcPr>
            <w:tcW w:w="917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82C2A" w:rsidRPr="005A5A5B" w:rsidTr="00D92D97">
        <w:trPr>
          <w:jc w:val="center"/>
        </w:trPr>
        <w:tc>
          <w:tcPr>
            <w:tcW w:w="1495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Расход воздуха</w:t>
            </w:r>
          </w:p>
        </w:tc>
        <w:tc>
          <w:tcPr>
            <w:tcW w:w="597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5A5A5B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3</w:t>
            </w: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/час</w:t>
            </w:r>
          </w:p>
        </w:tc>
        <w:tc>
          <w:tcPr>
            <w:tcW w:w="1991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Расходомер VA 400</w:t>
            </w:r>
          </w:p>
        </w:tc>
        <w:tc>
          <w:tcPr>
            <w:tcW w:w="917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82C2A" w:rsidRPr="005A5A5B" w:rsidTr="00D92D97">
        <w:trPr>
          <w:jc w:val="center"/>
        </w:trPr>
        <w:tc>
          <w:tcPr>
            <w:tcW w:w="1495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Перепад давления (избыточное давление воды в патрубке)</w:t>
            </w:r>
          </w:p>
        </w:tc>
        <w:tc>
          <w:tcPr>
            <w:tcW w:w="597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</w:t>
            </w:r>
          </w:p>
        </w:tc>
        <w:tc>
          <w:tcPr>
            <w:tcW w:w="1991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Манометр МО 1227</w:t>
            </w:r>
          </w:p>
        </w:tc>
        <w:tc>
          <w:tcPr>
            <w:tcW w:w="917" w:type="pct"/>
            <w:vAlign w:val="center"/>
          </w:tcPr>
          <w:p w:rsidR="00382C2A" w:rsidRPr="005A5A5B" w:rsidRDefault="00382C2A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0,3</w:t>
            </w:r>
          </w:p>
        </w:tc>
      </w:tr>
      <w:tr w:rsidR="00D92D97" w:rsidRPr="005A5A5B" w:rsidTr="00D92D97">
        <w:trPr>
          <w:jc w:val="center"/>
        </w:trPr>
        <w:tc>
          <w:tcPr>
            <w:tcW w:w="1495" w:type="pct"/>
            <w:vAlign w:val="center"/>
          </w:tcPr>
          <w:p w:rsidR="00D92D97" w:rsidRPr="005A5A5B" w:rsidRDefault="00D92D97" w:rsidP="002B3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Геометрия ротора и подшипника</w:t>
            </w:r>
          </w:p>
        </w:tc>
        <w:tc>
          <w:tcPr>
            <w:tcW w:w="597" w:type="pct"/>
            <w:vAlign w:val="center"/>
          </w:tcPr>
          <w:p w:rsidR="00D92D97" w:rsidRPr="005A5A5B" w:rsidRDefault="00D92D97" w:rsidP="002B3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991" w:type="pct"/>
            <w:vAlign w:val="center"/>
          </w:tcPr>
          <w:p w:rsidR="00D92D97" w:rsidRPr="005A5A5B" w:rsidRDefault="00D92D97" w:rsidP="002B3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Микрометр МК75-1, нутромер НИ 50-100,</w:t>
            </w:r>
          </w:p>
          <w:p w:rsidR="00D92D97" w:rsidRPr="005A5A5B" w:rsidRDefault="00D92D97" w:rsidP="002B3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Штангенциркуль ШЦ-</w:t>
            </w:r>
            <w:r w:rsidRPr="005A5A5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-250-0,05</w:t>
            </w:r>
          </w:p>
        </w:tc>
        <w:tc>
          <w:tcPr>
            <w:tcW w:w="917" w:type="pct"/>
            <w:vAlign w:val="center"/>
          </w:tcPr>
          <w:p w:rsidR="00D92D97" w:rsidRPr="005A5A5B" w:rsidRDefault="00D92D97" w:rsidP="002B3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&lt;1</w:t>
            </w:r>
          </w:p>
        </w:tc>
      </w:tr>
      <w:tr w:rsidR="00D92D97" w:rsidRPr="005A5A5B" w:rsidTr="00D92D97">
        <w:trPr>
          <w:jc w:val="center"/>
        </w:trPr>
        <w:tc>
          <w:tcPr>
            <w:tcW w:w="1495" w:type="pct"/>
            <w:vAlign w:val="center"/>
          </w:tcPr>
          <w:p w:rsidR="00D92D97" w:rsidRPr="005A5A5B" w:rsidRDefault="00D92D97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Температура воды в патрубке</w:t>
            </w:r>
          </w:p>
        </w:tc>
        <w:tc>
          <w:tcPr>
            <w:tcW w:w="597" w:type="pct"/>
            <w:vAlign w:val="center"/>
          </w:tcPr>
          <w:p w:rsidR="00D92D97" w:rsidRPr="005A5A5B" w:rsidRDefault="00D92D97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991" w:type="pct"/>
            <w:vAlign w:val="center"/>
          </w:tcPr>
          <w:p w:rsidR="00D92D97" w:rsidRPr="005A5A5B" w:rsidRDefault="00D92D97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2ТРМ0, термопара тип</w:t>
            </w:r>
            <w:proofErr w:type="gramStart"/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</w:t>
            </w:r>
            <w:proofErr w:type="gramEnd"/>
          </w:p>
        </w:tc>
        <w:tc>
          <w:tcPr>
            <w:tcW w:w="917" w:type="pct"/>
            <w:vAlign w:val="center"/>
          </w:tcPr>
          <w:p w:rsidR="00D92D97" w:rsidRPr="005A5A5B" w:rsidRDefault="00D92D97" w:rsidP="006D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</w:tr>
    </w:tbl>
    <w:p w:rsidR="00220ADF" w:rsidRPr="002A3CAE" w:rsidRDefault="00220ADF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7">
        <w:rPr>
          <w:rFonts w:ascii="Times New Roman" w:hAnsi="Times New Roman" w:cs="Times New Roman"/>
          <w:sz w:val="24"/>
          <w:szCs w:val="24"/>
        </w:rPr>
        <w:lastRenderedPageBreak/>
        <w:t xml:space="preserve">В диапазоне исследования определены потери давления (рис. </w:t>
      </w:r>
      <w:r w:rsidR="00C2097E">
        <w:rPr>
          <w:rFonts w:ascii="Times New Roman" w:hAnsi="Times New Roman" w:cs="Times New Roman"/>
          <w:sz w:val="24"/>
          <w:szCs w:val="24"/>
        </w:rPr>
        <w:t>2</w:t>
      </w:r>
      <w:r w:rsidRPr="00D92D97">
        <w:rPr>
          <w:rFonts w:ascii="Times New Roman" w:hAnsi="Times New Roman" w:cs="Times New Roman"/>
          <w:sz w:val="24"/>
          <w:szCs w:val="24"/>
        </w:rPr>
        <w:t>) от расхода воздушной и водяной охлаждающих сред. В результате испытаний выявлено слабое влияние</w:t>
      </w:r>
      <w:r w:rsidRPr="005A5A5B">
        <w:rPr>
          <w:rFonts w:ascii="Times New Roman" w:hAnsi="Times New Roman" w:cs="Times New Roman"/>
          <w:sz w:val="24"/>
          <w:szCs w:val="24"/>
        </w:rPr>
        <w:t xml:space="preserve"> частоты вращения на величину расхода при</w:t>
      </w:r>
      <w:r w:rsidR="00567F59" w:rsidRPr="005A5A5B">
        <w:rPr>
          <w:rFonts w:ascii="Times New Roman" w:hAnsi="Times New Roman" w:cs="Times New Roman"/>
          <w:sz w:val="24"/>
          <w:szCs w:val="24"/>
        </w:rPr>
        <w:t xml:space="preserve"> заданном перепаде давлений на </w:t>
      </w:r>
      <w:r w:rsidRPr="005A5A5B">
        <w:rPr>
          <w:rFonts w:ascii="Times New Roman" w:hAnsi="Times New Roman" w:cs="Times New Roman"/>
          <w:sz w:val="24"/>
          <w:szCs w:val="24"/>
        </w:rPr>
        <w:t>безмасляном подшипнике, как для жидкой, так и для газовой охлаждающей среды.</w:t>
      </w:r>
    </w:p>
    <w:p w:rsidR="00382C2A" w:rsidRPr="002A3CAE" w:rsidRDefault="00382C2A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8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948"/>
      </w:tblGrid>
      <w:tr w:rsidR="00382C2A" w:rsidRPr="005A5A5B" w:rsidTr="00D92D97">
        <w:trPr>
          <w:trHeight w:val="4494"/>
        </w:trPr>
        <w:tc>
          <w:tcPr>
            <w:tcW w:w="2421" w:type="pct"/>
          </w:tcPr>
          <w:p w:rsidR="00382C2A" w:rsidRPr="005A5A5B" w:rsidRDefault="00382C2A" w:rsidP="00D92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5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730087" cy="2458192"/>
                  <wp:effectExtent l="19050" t="0" r="0" b="0"/>
                  <wp:docPr id="17" name="Рисунок 34" descr="C:\Users\PC\Pictures\график во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PC\Pictures\график во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919" cy="2462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C2A" w:rsidRPr="005A5A5B" w:rsidRDefault="00382C2A" w:rsidP="006D6B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</w:rPr>
              <w:t>(а)</w:t>
            </w:r>
          </w:p>
        </w:tc>
        <w:tc>
          <w:tcPr>
            <w:tcW w:w="2579" w:type="pct"/>
          </w:tcPr>
          <w:p w:rsidR="00382C2A" w:rsidRPr="005A5A5B" w:rsidRDefault="00382C2A" w:rsidP="00D92D9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5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730088" cy="2458193"/>
                  <wp:effectExtent l="19050" t="0" r="0" b="0"/>
                  <wp:docPr id="18" name="Рисунок 36" descr="C:\Users\PC\Pictures\график возду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PC\Pictures\график возду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196" cy="2463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C2A" w:rsidRPr="005A5A5B" w:rsidRDefault="00382C2A" w:rsidP="006D6B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</w:rPr>
              <w:t>(б)</w:t>
            </w:r>
          </w:p>
        </w:tc>
      </w:tr>
      <w:tr w:rsidR="00382C2A" w:rsidRPr="005A5A5B" w:rsidTr="00D92D97">
        <w:tc>
          <w:tcPr>
            <w:tcW w:w="5000" w:type="pct"/>
            <w:gridSpan w:val="2"/>
          </w:tcPr>
          <w:p w:rsidR="00382C2A" w:rsidRPr="005A5A5B" w:rsidRDefault="00382C2A" w:rsidP="006D6B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Рис. </w:t>
            </w:r>
            <w:r w:rsidR="00C2097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A5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Зависимость массового расхода воды (а) и воздуха (б) от перепада давления между входным отверстием и выходным сечением серповидного зазора безмасляного подшипника.</w:t>
            </w:r>
          </w:p>
          <w:p w:rsidR="00382C2A" w:rsidRPr="005A5A5B" w:rsidRDefault="00382C2A" w:rsidP="006D6B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5B">
              <w:rPr>
                <w:rFonts w:ascii="Times New Roman" w:hAnsi="Times New Roman" w:cs="Times New Roman"/>
                <w:sz w:val="20"/>
                <w:szCs w:val="20"/>
              </w:rPr>
              <w:t xml:space="preserve">1 – </w:t>
            </w:r>
            <w:r w:rsidRPr="005A5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5A5A5B">
              <w:rPr>
                <w:rFonts w:ascii="Times New Roman" w:hAnsi="Times New Roman" w:cs="Times New Roman"/>
                <w:sz w:val="20"/>
                <w:szCs w:val="20"/>
              </w:rPr>
              <w:t xml:space="preserve">=0 </w:t>
            </w:r>
            <w:proofErr w:type="gramStart"/>
            <w:r w:rsidRPr="005A5A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5A5A5B">
              <w:rPr>
                <w:rFonts w:ascii="Times New Roman" w:hAnsi="Times New Roman" w:cs="Times New Roman"/>
                <w:sz w:val="20"/>
                <w:szCs w:val="20"/>
              </w:rPr>
              <w:t xml:space="preserve">/мин; 2 – </w:t>
            </w:r>
            <w:r w:rsidRPr="005A5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5A5A5B">
              <w:rPr>
                <w:rFonts w:ascii="Times New Roman" w:hAnsi="Times New Roman" w:cs="Times New Roman"/>
                <w:sz w:val="20"/>
                <w:szCs w:val="20"/>
              </w:rPr>
              <w:t xml:space="preserve">=2000 об/мин; 3 – </w:t>
            </w:r>
            <w:r w:rsidRPr="005A5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5A5A5B">
              <w:rPr>
                <w:rFonts w:ascii="Times New Roman" w:hAnsi="Times New Roman" w:cs="Times New Roman"/>
                <w:sz w:val="20"/>
                <w:szCs w:val="20"/>
              </w:rPr>
              <w:t>=4000 об/мин; 4 – n=6000 об/мин.</w:t>
            </w:r>
          </w:p>
        </w:tc>
      </w:tr>
    </w:tbl>
    <w:p w:rsidR="00382C2A" w:rsidRPr="002A3CAE" w:rsidRDefault="00382C2A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0189" w:rsidRDefault="005E43C5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E29">
        <w:rPr>
          <w:rFonts w:ascii="Times New Roman" w:hAnsi="Times New Roman" w:cs="Times New Roman"/>
          <w:sz w:val="24"/>
          <w:szCs w:val="24"/>
        </w:rPr>
        <w:t xml:space="preserve">Таким образом, в результате </w:t>
      </w:r>
      <w:r w:rsidR="00331E4E" w:rsidRPr="00990E29">
        <w:rPr>
          <w:rFonts w:ascii="Times New Roman" w:hAnsi="Times New Roman" w:cs="Times New Roman"/>
          <w:sz w:val="24"/>
          <w:szCs w:val="24"/>
        </w:rPr>
        <w:t>проделанной</w:t>
      </w:r>
      <w:r w:rsidRPr="00990E29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331E4E" w:rsidRPr="00990E29">
        <w:rPr>
          <w:rFonts w:ascii="Times New Roman" w:hAnsi="Times New Roman" w:cs="Times New Roman"/>
          <w:sz w:val="24"/>
          <w:szCs w:val="24"/>
        </w:rPr>
        <w:t xml:space="preserve"> была</w:t>
      </w:r>
      <w:r w:rsidRPr="00990E29">
        <w:rPr>
          <w:rFonts w:ascii="Times New Roman" w:hAnsi="Times New Roman" w:cs="Times New Roman"/>
          <w:sz w:val="24"/>
          <w:szCs w:val="24"/>
        </w:rPr>
        <w:t xml:space="preserve"> разработана методика экспериментального исследования процессов течения охлаждающей среды в серповидном зазоре </w:t>
      </w:r>
      <w:proofErr w:type="spellStart"/>
      <w:r w:rsidR="00D92D97" w:rsidRPr="00990E29">
        <w:rPr>
          <w:rFonts w:ascii="Times New Roman" w:hAnsi="Times New Roman" w:cs="Times New Roman"/>
          <w:sz w:val="24"/>
          <w:szCs w:val="24"/>
        </w:rPr>
        <w:t>несмазываемого</w:t>
      </w:r>
      <w:proofErr w:type="spellEnd"/>
      <w:r w:rsidRPr="00990E29">
        <w:rPr>
          <w:rFonts w:ascii="Times New Roman" w:hAnsi="Times New Roman" w:cs="Times New Roman"/>
          <w:sz w:val="24"/>
          <w:szCs w:val="24"/>
        </w:rPr>
        <w:t xml:space="preserve"> подшипника.</w:t>
      </w:r>
      <w:r w:rsidR="00331E4E" w:rsidRPr="00990E29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990E29">
        <w:rPr>
          <w:rFonts w:ascii="Times New Roman" w:hAnsi="Times New Roman" w:cs="Times New Roman"/>
          <w:sz w:val="24"/>
          <w:szCs w:val="24"/>
        </w:rPr>
        <w:t xml:space="preserve"> </w:t>
      </w:r>
      <w:r w:rsidR="00331E4E" w:rsidRPr="00990E29">
        <w:rPr>
          <w:rFonts w:ascii="Times New Roman" w:hAnsi="Times New Roman" w:cs="Times New Roman"/>
          <w:sz w:val="24"/>
          <w:szCs w:val="24"/>
        </w:rPr>
        <w:t>в</w:t>
      </w:r>
      <w:r w:rsidR="00EC3E76" w:rsidRPr="00990E29">
        <w:rPr>
          <w:rFonts w:ascii="Times New Roman" w:hAnsi="Times New Roman" w:cs="Times New Roman"/>
          <w:sz w:val="24"/>
          <w:szCs w:val="24"/>
        </w:rPr>
        <w:t>ыполнена визуализация</w:t>
      </w:r>
      <w:r w:rsidRPr="00990E29">
        <w:rPr>
          <w:rFonts w:ascii="Times New Roman" w:hAnsi="Times New Roman" w:cs="Times New Roman"/>
          <w:sz w:val="24"/>
          <w:szCs w:val="24"/>
        </w:rPr>
        <w:t xml:space="preserve"> течения воды в серповидном зазоре при различных конструктивны</w:t>
      </w:r>
      <w:r w:rsidR="00EC3E76" w:rsidRPr="00990E29">
        <w:rPr>
          <w:rFonts w:ascii="Times New Roman" w:hAnsi="Times New Roman" w:cs="Times New Roman"/>
          <w:sz w:val="24"/>
          <w:szCs w:val="24"/>
        </w:rPr>
        <w:t>х и режимных параметрах</w:t>
      </w:r>
      <w:proofErr w:type="gramStart"/>
      <w:r w:rsidR="00331E4E" w:rsidRPr="00990E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3E76" w:rsidRPr="00990E29">
        <w:rPr>
          <w:rFonts w:ascii="Times New Roman" w:hAnsi="Times New Roman" w:cs="Times New Roman"/>
          <w:sz w:val="24"/>
          <w:szCs w:val="24"/>
        </w:rPr>
        <w:t xml:space="preserve"> </w:t>
      </w:r>
      <w:r w:rsidR="00331E4E" w:rsidRPr="00990E29">
        <w:rPr>
          <w:rFonts w:ascii="Times New Roman" w:hAnsi="Times New Roman" w:cs="Times New Roman"/>
          <w:sz w:val="24"/>
          <w:szCs w:val="24"/>
        </w:rPr>
        <w:t>Было замечено</w:t>
      </w:r>
      <w:r w:rsidRPr="00990E29">
        <w:rPr>
          <w:rFonts w:ascii="Times New Roman" w:hAnsi="Times New Roman" w:cs="Times New Roman"/>
          <w:sz w:val="24"/>
          <w:szCs w:val="24"/>
        </w:rPr>
        <w:t xml:space="preserve"> существенное влияние частоты вращения </w:t>
      </w:r>
      <w:r w:rsidR="00EC3E76" w:rsidRPr="00990E29">
        <w:rPr>
          <w:rFonts w:ascii="Times New Roman" w:hAnsi="Times New Roman" w:cs="Times New Roman"/>
          <w:sz w:val="24"/>
          <w:szCs w:val="24"/>
        </w:rPr>
        <w:t>ротора</w:t>
      </w:r>
      <w:r w:rsidRPr="00990E29">
        <w:rPr>
          <w:rFonts w:ascii="Times New Roman" w:hAnsi="Times New Roman" w:cs="Times New Roman"/>
          <w:sz w:val="24"/>
          <w:szCs w:val="24"/>
        </w:rPr>
        <w:t xml:space="preserve"> на площадь поверхности</w:t>
      </w:r>
      <w:r w:rsidR="00EC3E76" w:rsidRPr="00990E29">
        <w:rPr>
          <w:rFonts w:ascii="Times New Roman" w:hAnsi="Times New Roman" w:cs="Times New Roman"/>
          <w:sz w:val="24"/>
          <w:szCs w:val="24"/>
        </w:rPr>
        <w:t>,</w:t>
      </w:r>
      <w:r w:rsidRPr="00990E29">
        <w:rPr>
          <w:rFonts w:ascii="Times New Roman" w:hAnsi="Times New Roman" w:cs="Times New Roman"/>
          <w:sz w:val="24"/>
          <w:szCs w:val="24"/>
        </w:rPr>
        <w:t xml:space="preserve"> омываемой жидкой охлаждающей средой. </w:t>
      </w:r>
      <w:proofErr w:type="gramStart"/>
      <w:r w:rsidR="00331E4E" w:rsidRPr="00990E29">
        <w:rPr>
          <w:rFonts w:ascii="Times New Roman" w:hAnsi="Times New Roman" w:cs="Times New Roman"/>
          <w:sz w:val="24"/>
          <w:szCs w:val="24"/>
        </w:rPr>
        <w:t>Полученные</w:t>
      </w:r>
      <w:r w:rsidRPr="00990E29">
        <w:rPr>
          <w:rFonts w:ascii="Times New Roman" w:hAnsi="Times New Roman" w:cs="Times New Roman"/>
          <w:sz w:val="24"/>
          <w:szCs w:val="24"/>
        </w:rPr>
        <w:t xml:space="preserve"> зависимости потерь давления от величины расхода охлаждающей среды</w:t>
      </w:r>
      <w:r w:rsidR="00331E4E" w:rsidRPr="00990E29">
        <w:rPr>
          <w:rFonts w:ascii="Times New Roman" w:hAnsi="Times New Roman" w:cs="Times New Roman"/>
          <w:sz w:val="24"/>
          <w:szCs w:val="24"/>
        </w:rPr>
        <w:t>,</w:t>
      </w:r>
      <w:r w:rsidRPr="00990E29">
        <w:rPr>
          <w:rFonts w:ascii="Times New Roman" w:hAnsi="Times New Roman" w:cs="Times New Roman"/>
          <w:sz w:val="24"/>
          <w:szCs w:val="24"/>
        </w:rPr>
        <w:t xml:space="preserve"> показали слабое влияние частоты вращения ротора </w:t>
      </w:r>
      <w:r w:rsidR="00B214FF" w:rsidRPr="00990E29">
        <w:rPr>
          <w:rFonts w:ascii="Times New Roman" w:hAnsi="Times New Roman" w:cs="Times New Roman"/>
          <w:sz w:val="24"/>
          <w:szCs w:val="24"/>
        </w:rPr>
        <w:t xml:space="preserve">(в диапазоне от 0 до 6000 об/мин) </w:t>
      </w:r>
      <w:r w:rsidRPr="00990E29">
        <w:rPr>
          <w:rFonts w:ascii="Times New Roman" w:hAnsi="Times New Roman" w:cs="Times New Roman"/>
          <w:sz w:val="24"/>
          <w:szCs w:val="24"/>
        </w:rPr>
        <w:t xml:space="preserve">на потери давления в зазоре подшипника для </w:t>
      </w:r>
      <w:r w:rsidR="00331E4E" w:rsidRPr="00990E29">
        <w:rPr>
          <w:rFonts w:ascii="Times New Roman" w:hAnsi="Times New Roman" w:cs="Times New Roman"/>
          <w:sz w:val="24"/>
          <w:szCs w:val="24"/>
        </w:rPr>
        <w:t>жидкой и газовой охлаждающих сред</w:t>
      </w:r>
      <w:r w:rsidRPr="00990E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0E29">
        <w:rPr>
          <w:rFonts w:ascii="Times New Roman" w:hAnsi="Times New Roman" w:cs="Times New Roman"/>
          <w:sz w:val="24"/>
          <w:szCs w:val="24"/>
        </w:rPr>
        <w:t xml:space="preserve"> Полученные результаты планируется применить </w:t>
      </w:r>
      <w:r w:rsidR="00331E4E" w:rsidRPr="00990E29">
        <w:rPr>
          <w:rFonts w:ascii="Times New Roman" w:hAnsi="Times New Roman" w:cs="Times New Roman"/>
          <w:sz w:val="24"/>
          <w:szCs w:val="24"/>
        </w:rPr>
        <w:t>для</w:t>
      </w:r>
      <w:r w:rsidRPr="00990E29">
        <w:rPr>
          <w:rFonts w:ascii="Times New Roman" w:hAnsi="Times New Roman" w:cs="Times New Roman"/>
          <w:sz w:val="24"/>
          <w:szCs w:val="24"/>
        </w:rPr>
        <w:t xml:space="preserve"> верификации численной </w:t>
      </w:r>
      <w:proofErr w:type="gramStart"/>
      <w:r w:rsidRPr="00990E29">
        <w:rPr>
          <w:rFonts w:ascii="Times New Roman" w:hAnsi="Times New Roman" w:cs="Times New Roman"/>
          <w:sz w:val="24"/>
          <w:szCs w:val="24"/>
        </w:rPr>
        <w:t>методик</w:t>
      </w:r>
      <w:r w:rsidR="00567F59" w:rsidRPr="00990E29">
        <w:rPr>
          <w:rFonts w:ascii="Times New Roman" w:hAnsi="Times New Roman" w:cs="Times New Roman"/>
          <w:sz w:val="24"/>
          <w:szCs w:val="24"/>
        </w:rPr>
        <w:t>и</w:t>
      </w:r>
      <w:r w:rsidRPr="00990E29">
        <w:rPr>
          <w:rFonts w:ascii="Times New Roman" w:hAnsi="Times New Roman" w:cs="Times New Roman"/>
          <w:sz w:val="24"/>
          <w:szCs w:val="24"/>
        </w:rPr>
        <w:t xml:space="preserve"> расчета процессов течения охлаждающей среды</w:t>
      </w:r>
      <w:proofErr w:type="gramEnd"/>
      <w:r w:rsidRPr="00990E29">
        <w:rPr>
          <w:rFonts w:ascii="Times New Roman" w:hAnsi="Times New Roman" w:cs="Times New Roman"/>
          <w:sz w:val="24"/>
          <w:szCs w:val="24"/>
        </w:rPr>
        <w:t xml:space="preserve"> в серповидном зазоре </w:t>
      </w:r>
      <w:r w:rsidR="00D92D97" w:rsidRPr="00990E29">
        <w:rPr>
          <w:rFonts w:ascii="Times New Roman" w:hAnsi="Times New Roman" w:cs="Times New Roman"/>
          <w:sz w:val="24"/>
          <w:szCs w:val="24"/>
        </w:rPr>
        <w:t>несмазываемого</w:t>
      </w:r>
      <w:r w:rsidRPr="00990E29">
        <w:rPr>
          <w:rFonts w:ascii="Times New Roman" w:hAnsi="Times New Roman" w:cs="Times New Roman"/>
          <w:sz w:val="24"/>
          <w:szCs w:val="24"/>
        </w:rPr>
        <w:t xml:space="preserve"> подшипника</w:t>
      </w:r>
      <w:r w:rsidR="00F94442" w:rsidRPr="00990E29">
        <w:rPr>
          <w:rFonts w:ascii="Times New Roman" w:hAnsi="Times New Roman" w:cs="Times New Roman"/>
          <w:sz w:val="24"/>
          <w:szCs w:val="24"/>
        </w:rPr>
        <w:t>.</w:t>
      </w:r>
    </w:p>
    <w:p w:rsidR="001479A2" w:rsidRDefault="001479A2" w:rsidP="006D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1EC" w:rsidRPr="00D92D97" w:rsidRDefault="00220ADF" w:rsidP="006D6B97">
      <w:pPr>
        <w:spacing w:after="0" w:line="240" w:lineRule="auto"/>
        <w:ind w:firstLine="709"/>
        <w:jc w:val="center"/>
        <w:rPr>
          <w:rStyle w:val="FontStyle13"/>
          <w:b/>
          <w:sz w:val="24"/>
          <w:szCs w:val="24"/>
        </w:rPr>
      </w:pPr>
      <w:r w:rsidRPr="00D92D97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5D0189" w:rsidRPr="005A5A5B" w:rsidRDefault="005D0189" w:rsidP="006D6B97">
      <w:pPr>
        <w:pStyle w:val="a7"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eastAsiaTheme="minorEastAsia"/>
          <w:sz w:val="24"/>
          <w:szCs w:val="24"/>
        </w:rPr>
      </w:pPr>
      <w:r w:rsidRPr="005A5A5B">
        <w:rPr>
          <w:rStyle w:val="FontStyle13"/>
          <w:sz w:val="24"/>
          <w:szCs w:val="24"/>
        </w:rPr>
        <w:t xml:space="preserve">Композиционные материалы на основе политетрафторэтилена. Структурная модификация / </w:t>
      </w:r>
      <w:r w:rsidRPr="005A5A5B">
        <w:rPr>
          <w:rFonts w:ascii="Times New Roman" w:hAnsi="Times New Roman"/>
          <w:sz w:val="24"/>
          <w:szCs w:val="24"/>
        </w:rPr>
        <w:t xml:space="preserve">Ю. К. Машков [и др.]. </w:t>
      </w:r>
      <w:r w:rsidRPr="005A5A5B">
        <w:rPr>
          <w:rStyle w:val="FontStyle13"/>
          <w:sz w:val="24"/>
          <w:szCs w:val="24"/>
        </w:rPr>
        <w:t>– М.</w:t>
      </w:r>
      <w:proofErr w:type="gramStart"/>
      <w:r w:rsidRPr="005A5A5B">
        <w:rPr>
          <w:rStyle w:val="FontStyle13"/>
          <w:sz w:val="24"/>
          <w:szCs w:val="24"/>
        </w:rPr>
        <w:t xml:space="preserve"> :</w:t>
      </w:r>
      <w:proofErr w:type="gramEnd"/>
      <w:r w:rsidRPr="005A5A5B">
        <w:rPr>
          <w:rStyle w:val="FontStyle13"/>
          <w:sz w:val="24"/>
          <w:szCs w:val="24"/>
        </w:rPr>
        <w:t xml:space="preserve"> Машиностроение, 2005. – 240 с. : ил.</w:t>
      </w:r>
    </w:p>
    <w:p w:rsidR="005D0189" w:rsidRPr="005A5A5B" w:rsidRDefault="005D0189" w:rsidP="006D6B97">
      <w:pPr>
        <w:pStyle w:val="a7"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5A5A5B">
        <w:rPr>
          <w:rFonts w:ascii="Times New Roman" w:hAnsi="Times New Roman"/>
          <w:sz w:val="24"/>
          <w:szCs w:val="24"/>
          <w:lang w:eastAsia="en-US"/>
        </w:rPr>
        <w:t>Юша, В. Л. Охлаждаемые несмазываемые подшипники малорасходных турбоагрегатов</w:t>
      </w:r>
      <w:proofErr w:type="gramStart"/>
      <w:r w:rsidRPr="005A5A5B">
        <w:rPr>
          <w:rFonts w:ascii="Times New Roman" w:hAnsi="Times New Roman"/>
          <w:sz w:val="24"/>
          <w:szCs w:val="24"/>
          <w:lang w:eastAsia="en-US"/>
        </w:rPr>
        <w:t xml:space="preserve"> :</w:t>
      </w:r>
      <w:proofErr w:type="gramEnd"/>
      <w:r w:rsidRPr="005A5A5B">
        <w:rPr>
          <w:rFonts w:ascii="Times New Roman" w:hAnsi="Times New Roman"/>
          <w:sz w:val="24"/>
          <w:szCs w:val="24"/>
          <w:lang w:eastAsia="en-US"/>
        </w:rPr>
        <w:t xml:space="preserve"> монография / В. Л. Юша, Н. А. Райковский. – Омск</w:t>
      </w:r>
      <w:proofErr w:type="gramStart"/>
      <w:r w:rsidRPr="005A5A5B">
        <w:rPr>
          <w:rFonts w:ascii="Times New Roman" w:hAnsi="Times New Roman"/>
          <w:sz w:val="24"/>
          <w:szCs w:val="24"/>
          <w:lang w:eastAsia="en-US"/>
        </w:rPr>
        <w:t xml:space="preserve"> :</w:t>
      </w:r>
      <w:proofErr w:type="gramEnd"/>
      <w:r w:rsidRPr="005A5A5B">
        <w:rPr>
          <w:rFonts w:ascii="Times New Roman" w:hAnsi="Times New Roman"/>
          <w:sz w:val="24"/>
          <w:szCs w:val="24"/>
          <w:lang w:eastAsia="en-US"/>
        </w:rPr>
        <w:t xml:space="preserve"> ОмГТУ, 2013. – 128 с.</w:t>
      </w:r>
    </w:p>
    <w:p w:rsidR="005D0189" w:rsidRPr="005D0189" w:rsidRDefault="005D0189" w:rsidP="006D6B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FontStyle13"/>
          <w:sz w:val="24"/>
          <w:szCs w:val="24"/>
        </w:rPr>
      </w:pPr>
      <w:r w:rsidRPr="005D0189">
        <w:rPr>
          <w:rStyle w:val="FontStyle13"/>
          <w:sz w:val="24"/>
          <w:szCs w:val="24"/>
        </w:rPr>
        <w:t>Основы трибологии (трение, износ, смазка) : учеб</w:t>
      </w:r>
      <w:proofErr w:type="gramStart"/>
      <w:r w:rsidRPr="005D0189">
        <w:rPr>
          <w:rStyle w:val="FontStyle13"/>
          <w:sz w:val="24"/>
          <w:szCs w:val="24"/>
        </w:rPr>
        <w:t>.</w:t>
      </w:r>
      <w:proofErr w:type="gramEnd"/>
      <w:r w:rsidRPr="005D0189">
        <w:rPr>
          <w:rStyle w:val="FontStyle13"/>
          <w:sz w:val="24"/>
          <w:szCs w:val="24"/>
        </w:rPr>
        <w:t xml:space="preserve"> </w:t>
      </w:r>
      <w:proofErr w:type="gramStart"/>
      <w:r w:rsidRPr="005D0189">
        <w:rPr>
          <w:rStyle w:val="FontStyle13"/>
          <w:sz w:val="24"/>
          <w:szCs w:val="24"/>
        </w:rPr>
        <w:t>д</w:t>
      </w:r>
      <w:proofErr w:type="gramEnd"/>
      <w:r w:rsidRPr="005D0189">
        <w:rPr>
          <w:rStyle w:val="FontStyle13"/>
          <w:sz w:val="24"/>
          <w:szCs w:val="24"/>
        </w:rPr>
        <w:t xml:space="preserve">ля техн. вузов / Э. Д. Браун [и др.] ; под ред. А. В. </w:t>
      </w:r>
      <w:proofErr w:type="spellStart"/>
      <w:r w:rsidRPr="005D0189">
        <w:rPr>
          <w:rStyle w:val="FontStyle13"/>
          <w:sz w:val="24"/>
          <w:szCs w:val="24"/>
        </w:rPr>
        <w:t>Чичинадзе</w:t>
      </w:r>
      <w:proofErr w:type="spellEnd"/>
      <w:r w:rsidRPr="005D0189">
        <w:rPr>
          <w:rStyle w:val="FontStyle13"/>
          <w:sz w:val="24"/>
          <w:szCs w:val="24"/>
        </w:rPr>
        <w:t>. – М.</w:t>
      </w:r>
      <w:proofErr w:type="gramStart"/>
      <w:r w:rsidRPr="005D0189">
        <w:rPr>
          <w:rStyle w:val="FontStyle13"/>
          <w:sz w:val="24"/>
          <w:szCs w:val="24"/>
        </w:rPr>
        <w:t xml:space="preserve"> :</w:t>
      </w:r>
      <w:proofErr w:type="gramEnd"/>
      <w:r w:rsidRPr="005D0189">
        <w:rPr>
          <w:rStyle w:val="FontStyle13"/>
          <w:sz w:val="24"/>
          <w:szCs w:val="24"/>
        </w:rPr>
        <w:t xml:space="preserve"> Центр “Наука и техника”, 1995. – 778 с.</w:t>
      </w:r>
    </w:p>
    <w:p w:rsidR="005D0189" w:rsidRPr="005A5A5B" w:rsidRDefault="005D0189" w:rsidP="006D6B97">
      <w:pPr>
        <w:pStyle w:val="a7"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5A5A5B">
        <w:rPr>
          <w:rFonts w:ascii="Times New Roman" w:hAnsi="Times New Roman"/>
          <w:sz w:val="24"/>
          <w:szCs w:val="24"/>
          <w:lang w:eastAsia="en-US"/>
        </w:rPr>
        <w:t>Райковский, Н. А. Исследование теплового состояния несмазываемых охлаждаемых подшипников. Математическое моделирование и анализ результатов</w:t>
      </w:r>
      <w:proofErr w:type="gramStart"/>
      <w:r w:rsidRPr="005A5A5B">
        <w:rPr>
          <w:rFonts w:ascii="Times New Roman" w:hAnsi="Times New Roman"/>
          <w:sz w:val="24"/>
          <w:szCs w:val="24"/>
          <w:lang w:eastAsia="en-US"/>
        </w:rPr>
        <w:t xml:space="preserve"> :</w:t>
      </w:r>
      <w:proofErr w:type="gramEnd"/>
      <w:r w:rsidRPr="005A5A5B">
        <w:rPr>
          <w:rFonts w:ascii="Times New Roman" w:hAnsi="Times New Roman"/>
          <w:sz w:val="24"/>
          <w:szCs w:val="24"/>
          <w:lang w:eastAsia="en-US"/>
        </w:rPr>
        <w:t xml:space="preserve"> монография / Н. А. Райковский, В. Л. Юша, Е. В. Сухов. – </w:t>
      </w:r>
      <w:r w:rsidRPr="005A5A5B">
        <w:rPr>
          <w:rFonts w:ascii="Times New Roman" w:hAnsi="Times New Roman"/>
          <w:sz w:val="24"/>
          <w:szCs w:val="24"/>
          <w:lang w:val="en-US" w:eastAsia="en-US"/>
        </w:rPr>
        <w:t>LAP</w:t>
      </w:r>
      <w:r w:rsidRPr="005A5A5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A5A5B">
        <w:rPr>
          <w:rFonts w:ascii="Times New Roman" w:hAnsi="Times New Roman"/>
          <w:sz w:val="24"/>
          <w:szCs w:val="24"/>
          <w:lang w:val="en-US" w:eastAsia="en-US"/>
        </w:rPr>
        <w:t>LAMBERT</w:t>
      </w:r>
      <w:r w:rsidRPr="005A5A5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A5A5B">
        <w:rPr>
          <w:rFonts w:ascii="Times New Roman" w:hAnsi="Times New Roman"/>
          <w:sz w:val="24"/>
          <w:szCs w:val="24"/>
          <w:lang w:val="en-US" w:eastAsia="en-US"/>
        </w:rPr>
        <w:t>Academic</w:t>
      </w:r>
      <w:r w:rsidRPr="005A5A5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A5A5B">
        <w:rPr>
          <w:rFonts w:ascii="Times New Roman" w:hAnsi="Times New Roman"/>
          <w:sz w:val="24"/>
          <w:szCs w:val="24"/>
          <w:lang w:val="en-US" w:eastAsia="en-US"/>
        </w:rPr>
        <w:t>Publishing</w:t>
      </w:r>
      <w:r w:rsidRPr="005A5A5B">
        <w:rPr>
          <w:rFonts w:ascii="Times New Roman" w:hAnsi="Times New Roman"/>
          <w:sz w:val="24"/>
          <w:szCs w:val="24"/>
          <w:lang w:eastAsia="en-US"/>
        </w:rPr>
        <w:t>, 2013. –144 с</w:t>
      </w:r>
    </w:p>
    <w:p w:rsidR="00C972D1" w:rsidRPr="007C4937" w:rsidRDefault="005D0189" w:rsidP="006D6B97">
      <w:pPr>
        <w:pStyle w:val="a7"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663CB">
        <w:rPr>
          <w:rFonts w:ascii="Times New Roman" w:hAnsi="Times New Roman"/>
          <w:sz w:val="24"/>
          <w:szCs w:val="24"/>
          <w:lang w:val="en-US"/>
        </w:rPr>
        <w:t>Stachowiak</w:t>
      </w:r>
      <w:proofErr w:type="spellEnd"/>
      <w:r w:rsidRPr="006663CB">
        <w:rPr>
          <w:rFonts w:ascii="Times New Roman" w:hAnsi="Times New Roman"/>
          <w:sz w:val="24"/>
          <w:szCs w:val="24"/>
          <w:lang w:val="en-US"/>
        </w:rPr>
        <w:t xml:space="preserve"> G. W. and </w:t>
      </w:r>
      <w:proofErr w:type="spellStart"/>
      <w:r w:rsidRPr="006663CB">
        <w:rPr>
          <w:rFonts w:ascii="Times New Roman" w:hAnsi="Times New Roman"/>
          <w:sz w:val="24"/>
          <w:szCs w:val="24"/>
          <w:lang w:val="en-US"/>
        </w:rPr>
        <w:t>Batchelo</w:t>
      </w:r>
      <w:proofErr w:type="spellEnd"/>
      <w:r w:rsidRPr="006663CB">
        <w:rPr>
          <w:rFonts w:ascii="Times New Roman" w:hAnsi="Times New Roman"/>
          <w:sz w:val="24"/>
          <w:szCs w:val="24"/>
          <w:lang w:val="en-US"/>
        </w:rPr>
        <w:t xml:space="preserve"> A. W., ‘Engineering </w:t>
      </w:r>
      <w:proofErr w:type="spellStart"/>
      <w:r w:rsidRPr="006663CB">
        <w:rPr>
          <w:rFonts w:ascii="Times New Roman" w:hAnsi="Times New Roman"/>
          <w:sz w:val="24"/>
          <w:szCs w:val="24"/>
          <w:lang w:val="en-US"/>
        </w:rPr>
        <w:t>Tribology</w:t>
      </w:r>
      <w:proofErr w:type="spellEnd"/>
      <w:r w:rsidRPr="006663CB">
        <w:rPr>
          <w:rFonts w:ascii="Times New Roman" w:hAnsi="Times New Roman"/>
          <w:sz w:val="24"/>
          <w:szCs w:val="24"/>
          <w:lang w:val="en-US"/>
        </w:rPr>
        <w:t>’, Third Edition, Elsevier Butterworth Heinemann Publication, 2011. – 802 p.</w:t>
      </w:r>
    </w:p>
    <w:p w:rsidR="007C4937" w:rsidRPr="007C4937" w:rsidRDefault="007C4937" w:rsidP="007C4937">
      <w:pPr>
        <w:pStyle w:val="a7"/>
        <w:tabs>
          <w:tab w:val="left" w:pos="1276"/>
        </w:tabs>
        <w:ind w:firstLine="284"/>
        <w:rPr>
          <w:rStyle w:val="FontStyle13"/>
          <w:sz w:val="24"/>
          <w:szCs w:val="24"/>
        </w:rPr>
      </w:pPr>
      <w:proofErr w:type="spellStart"/>
      <w:r w:rsidRPr="007C4937">
        <w:rPr>
          <w:rStyle w:val="FontStyle13"/>
          <w:b/>
          <w:sz w:val="24"/>
          <w:szCs w:val="24"/>
        </w:rPr>
        <w:lastRenderedPageBreak/>
        <w:t>Райковский</w:t>
      </w:r>
      <w:proofErr w:type="spellEnd"/>
      <w:r w:rsidRPr="007C4937">
        <w:rPr>
          <w:rStyle w:val="FontStyle13"/>
          <w:b/>
          <w:sz w:val="24"/>
          <w:szCs w:val="24"/>
        </w:rPr>
        <w:t xml:space="preserve"> Николай Анатольевич</w:t>
      </w:r>
      <w:r w:rsidRPr="007C4937">
        <w:rPr>
          <w:rStyle w:val="FontStyle13"/>
          <w:sz w:val="24"/>
          <w:szCs w:val="24"/>
        </w:rPr>
        <w:t>, кандидат технических наук, доцент кафедры холодильной и компрессорной техники и технологии.</w:t>
      </w:r>
    </w:p>
    <w:p w:rsidR="007C4937" w:rsidRPr="007C4937" w:rsidRDefault="007C4937" w:rsidP="007C4937">
      <w:pPr>
        <w:pStyle w:val="a7"/>
        <w:tabs>
          <w:tab w:val="left" w:pos="1276"/>
        </w:tabs>
        <w:ind w:firstLine="284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4937">
        <w:rPr>
          <w:rStyle w:val="FontStyle13"/>
          <w:sz w:val="24"/>
          <w:szCs w:val="24"/>
        </w:rPr>
        <w:t xml:space="preserve">Адрес для переписки: </w:t>
      </w:r>
      <w:hyperlink r:id="rId8" w:history="1">
        <w:r w:rsidRPr="007C4937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n_raykovskiy@mail.ru</w:t>
        </w:r>
      </w:hyperlink>
    </w:p>
    <w:p w:rsidR="007C4937" w:rsidRPr="007C4937" w:rsidRDefault="007C4937" w:rsidP="007C4937">
      <w:pPr>
        <w:pStyle w:val="a7"/>
        <w:tabs>
          <w:tab w:val="left" w:pos="1276"/>
        </w:tabs>
        <w:ind w:firstLine="284"/>
        <w:rPr>
          <w:rStyle w:val="FontStyle13"/>
          <w:sz w:val="24"/>
          <w:szCs w:val="24"/>
        </w:rPr>
      </w:pPr>
      <w:r w:rsidRPr="007C493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Третьяков Александр Валерьевич</w:t>
      </w:r>
      <w:r w:rsidRPr="007C493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аспирант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ассистент</w:t>
      </w:r>
      <w:r w:rsidRPr="007C493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C4937">
        <w:rPr>
          <w:rStyle w:val="FontStyle13"/>
          <w:sz w:val="24"/>
          <w:szCs w:val="24"/>
        </w:rPr>
        <w:t>кафедры холодильной и компрессорной техники и технологии.</w:t>
      </w:r>
    </w:p>
    <w:p w:rsidR="007C4937" w:rsidRPr="007C4937" w:rsidRDefault="007C4937" w:rsidP="007C4937">
      <w:pPr>
        <w:pStyle w:val="a7"/>
        <w:tabs>
          <w:tab w:val="left" w:pos="1276"/>
        </w:tabs>
        <w:ind w:firstLine="284"/>
        <w:rPr>
          <w:rFonts w:ascii="Times New Roman" w:hAnsi="Times New Roman"/>
          <w:sz w:val="24"/>
          <w:szCs w:val="24"/>
        </w:rPr>
      </w:pPr>
      <w:r w:rsidRPr="007C4937">
        <w:rPr>
          <w:rStyle w:val="FontStyle13"/>
          <w:sz w:val="24"/>
          <w:szCs w:val="24"/>
        </w:rPr>
        <w:t xml:space="preserve">Адрес для переписки: </w:t>
      </w:r>
      <w:hyperlink r:id="rId9" w:history="1">
        <w:r w:rsidRPr="007C4937">
          <w:rPr>
            <w:rStyle w:val="a9"/>
            <w:rFonts w:ascii="Times New Roman" w:hAnsi="Times New Roman"/>
            <w:sz w:val="24"/>
            <w:szCs w:val="24"/>
            <w:lang w:val="en-US"/>
          </w:rPr>
          <w:t>raznayapost</w:t>
        </w:r>
        <w:r w:rsidRPr="007C4937">
          <w:rPr>
            <w:rStyle w:val="a9"/>
            <w:rFonts w:ascii="Times New Roman" w:hAnsi="Times New Roman"/>
            <w:sz w:val="24"/>
            <w:szCs w:val="24"/>
          </w:rPr>
          <w:t>@</w:t>
        </w:r>
        <w:r w:rsidRPr="007C4937">
          <w:rPr>
            <w:rStyle w:val="a9"/>
            <w:rFonts w:ascii="Times New Roman" w:hAnsi="Times New Roman"/>
            <w:sz w:val="24"/>
            <w:szCs w:val="24"/>
            <w:lang w:val="en-US"/>
          </w:rPr>
          <w:t>mail</w:t>
        </w:r>
        <w:r w:rsidRPr="007C4937">
          <w:rPr>
            <w:rStyle w:val="a9"/>
            <w:rFonts w:ascii="Times New Roman" w:hAnsi="Times New Roman"/>
            <w:sz w:val="24"/>
            <w:szCs w:val="24"/>
          </w:rPr>
          <w:t>.</w:t>
        </w:r>
        <w:r w:rsidRPr="007C4937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7C4937" w:rsidRPr="007C4937" w:rsidRDefault="007C4937" w:rsidP="007C4937">
      <w:pPr>
        <w:pStyle w:val="a7"/>
        <w:tabs>
          <w:tab w:val="left" w:pos="1276"/>
        </w:tabs>
        <w:ind w:firstLine="284"/>
        <w:rPr>
          <w:rStyle w:val="FontStyle13"/>
          <w:sz w:val="24"/>
          <w:szCs w:val="24"/>
        </w:rPr>
      </w:pPr>
      <w:r w:rsidRPr="007C4937">
        <w:rPr>
          <w:rStyle w:val="FontStyle13"/>
          <w:sz w:val="24"/>
          <w:szCs w:val="24"/>
        </w:rPr>
        <w:t>Телефон для связи: 8-953-395-00-52</w:t>
      </w:r>
    </w:p>
    <w:p w:rsidR="007C4937" w:rsidRPr="007C4937" w:rsidRDefault="007C4937" w:rsidP="007C4937">
      <w:pPr>
        <w:pStyle w:val="a7"/>
        <w:tabs>
          <w:tab w:val="left" w:pos="1276"/>
        </w:tabs>
        <w:ind w:firstLine="284"/>
        <w:rPr>
          <w:rStyle w:val="FontStyle13"/>
          <w:sz w:val="24"/>
          <w:szCs w:val="24"/>
        </w:rPr>
      </w:pPr>
      <w:r w:rsidRPr="007C4937">
        <w:rPr>
          <w:rStyle w:val="FontStyle13"/>
          <w:b/>
          <w:sz w:val="24"/>
          <w:szCs w:val="24"/>
        </w:rPr>
        <w:t>Абрамов Сергей Александрович</w:t>
      </w:r>
      <w:r w:rsidRPr="007C4937">
        <w:rPr>
          <w:rStyle w:val="FontStyle13"/>
          <w:sz w:val="24"/>
          <w:szCs w:val="24"/>
        </w:rPr>
        <w:t>, студент гр. ВК-510 нефтехимического института</w:t>
      </w:r>
      <w:r>
        <w:rPr>
          <w:rStyle w:val="FontStyle13"/>
          <w:sz w:val="24"/>
          <w:szCs w:val="24"/>
        </w:rPr>
        <w:t xml:space="preserve">, </w:t>
      </w:r>
      <w:r w:rsidRPr="007C4937">
        <w:rPr>
          <w:rStyle w:val="FontStyle13"/>
          <w:sz w:val="24"/>
          <w:szCs w:val="24"/>
        </w:rPr>
        <w:t>кафедра холодильной и компрессорной техники и технологии.</w:t>
      </w:r>
    </w:p>
    <w:p w:rsidR="007C4937" w:rsidRPr="007C4937" w:rsidRDefault="007C4937" w:rsidP="007C4937">
      <w:pPr>
        <w:pStyle w:val="a7"/>
        <w:tabs>
          <w:tab w:val="left" w:pos="1276"/>
        </w:tabs>
        <w:ind w:firstLine="284"/>
        <w:rPr>
          <w:rStyle w:val="FontStyle13"/>
          <w:sz w:val="24"/>
          <w:szCs w:val="24"/>
        </w:rPr>
      </w:pPr>
      <w:r w:rsidRPr="007C4937">
        <w:rPr>
          <w:rStyle w:val="FontStyle13"/>
          <w:b/>
          <w:sz w:val="24"/>
          <w:szCs w:val="24"/>
        </w:rPr>
        <w:t>Потапов Виталий Валерьевич</w:t>
      </w:r>
      <w:r w:rsidRPr="007C4937">
        <w:rPr>
          <w:rStyle w:val="FontStyle13"/>
          <w:sz w:val="24"/>
          <w:szCs w:val="24"/>
        </w:rPr>
        <w:t>, магистрант гр. ХТМ-514 факультета элитного образования и магистратуры, кафедра холодильной и компрессорной техники и технологии.</w:t>
      </w:r>
    </w:p>
    <w:p w:rsidR="007C4937" w:rsidRPr="007C4937" w:rsidRDefault="007C4937" w:rsidP="007C4937">
      <w:pPr>
        <w:pStyle w:val="a7"/>
        <w:tabs>
          <w:tab w:val="left" w:pos="1276"/>
        </w:tabs>
        <w:ind w:firstLine="284"/>
        <w:rPr>
          <w:rStyle w:val="FontStyle13"/>
          <w:sz w:val="24"/>
          <w:szCs w:val="24"/>
        </w:rPr>
      </w:pPr>
      <w:r w:rsidRPr="007C4937">
        <w:rPr>
          <w:rStyle w:val="FontStyle13"/>
          <w:b/>
          <w:sz w:val="24"/>
          <w:szCs w:val="24"/>
        </w:rPr>
        <w:t>Зюлин Дмитрий Викторович</w:t>
      </w:r>
      <w:r w:rsidRPr="007C4937">
        <w:rPr>
          <w:rStyle w:val="FontStyle13"/>
          <w:sz w:val="24"/>
          <w:szCs w:val="24"/>
        </w:rPr>
        <w:t>, магистрант гр. ХТМ-514 факультета элитного образования и магистратуры, кафедра холодильной и компрессорной техники и технологии.</w:t>
      </w:r>
    </w:p>
    <w:p w:rsidR="007C4937" w:rsidRPr="007C4937" w:rsidRDefault="007C4937" w:rsidP="007C4937">
      <w:pPr>
        <w:pStyle w:val="a7"/>
        <w:tabs>
          <w:tab w:val="left" w:pos="1276"/>
        </w:tabs>
        <w:ind w:firstLine="284"/>
        <w:rPr>
          <w:rStyle w:val="FontStyle13"/>
          <w:sz w:val="24"/>
          <w:szCs w:val="24"/>
        </w:rPr>
      </w:pPr>
      <w:r w:rsidRPr="007C4937">
        <w:rPr>
          <w:rStyle w:val="FontStyle13"/>
          <w:b/>
          <w:sz w:val="24"/>
          <w:szCs w:val="24"/>
        </w:rPr>
        <w:t>Ветлугин Алексей Витальевич</w:t>
      </w:r>
      <w:r w:rsidRPr="007C4937">
        <w:rPr>
          <w:rStyle w:val="FontStyle13"/>
          <w:sz w:val="24"/>
          <w:szCs w:val="24"/>
        </w:rPr>
        <w:t>, студент гр. ТМО</w:t>
      </w:r>
      <w:r>
        <w:rPr>
          <w:rStyle w:val="FontStyle13"/>
          <w:sz w:val="24"/>
          <w:szCs w:val="24"/>
        </w:rPr>
        <w:t xml:space="preserve">-411 нефтехимического института, </w:t>
      </w:r>
      <w:r w:rsidRPr="007C4937">
        <w:rPr>
          <w:rStyle w:val="FontStyle13"/>
          <w:sz w:val="24"/>
          <w:szCs w:val="24"/>
        </w:rPr>
        <w:t>кафедра холодильной и компрессорной техники и технологии.</w:t>
      </w:r>
    </w:p>
    <w:p w:rsidR="007C4937" w:rsidRPr="007C4937" w:rsidRDefault="007C4937" w:rsidP="007C4937">
      <w:pPr>
        <w:pStyle w:val="a7"/>
        <w:tabs>
          <w:tab w:val="left" w:pos="1276"/>
        </w:tabs>
        <w:spacing w:line="240" w:lineRule="auto"/>
        <w:ind w:firstLine="0"/>
        <w:rPr>
          <w:rStyle w:val="FontStyle13"/>
          <w:sz w:val="24"/>
          <w:szCs w:val="24"/>
        </w:rPr>
      </w:pPr>
    </w:p>
    <w:sectPr w:rsidR="007C4937" w:rsidRPr="007C4937" w:rsidSect="005A5A5B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73CC"/>
    <w:multiLevelType w:val="hybridMultilevel"/>
    <w:tmpl w:val="59DC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8689D"/>
    <w:multiLevelType w:val="hybridMultilevel"/>
    <w:tmpl w:val="4B14B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BE1"/>
    <w:rsid w:val="00002125"/>
    <w:rsid w:val="000049CA"/>
    <w:rsid w:val="00011C8C"/>
    <w:rsid w:val="0001456E"/>
    <w:rsid w:val="00023051"/>
    <w:rsid w:val="00024AE8"/>
    <w:rsid w:val="00027ECB"/>
    <w:rsid w:val="00030C00"/>
    <w:rsid w:val="00037AF1"/>
    <w:rsid w:val="00045BA5"/>
    <w:rsid w:val="000562E2"/>
    <w:rsid w:val="000576D0"/>
    <w:rsid w:val="0007255F"/>
    <w:rsid w:val="0008213B"/>
    <w:rsid w:val="00087991"/>
    <w:rsid w:val="000940B1"/>
    <w:rsid w:val="00094B9C"/>
    <w:rsid w:val="000951DF"/>
    <w:rsid w:val="000A6A5A"/>
    <w:rsid w:val="000B016D"/>
    <w:rsid w:val="000D35CD"/>
    <w:rsid w:val="000D738C"/>
    <w:rsid w:val="000E5203"/>
    <w:rsid w:val="000E6C0D"/>
    <w:rsid w:val="000F1538"/>
    <w:rsid w:val="000F76D2"/>
    <w:rsid w:val="00111225"/>
    <w:rsid w:val="001220CE"/>
    <w:rsid w:val="0012561C"/>
    <w:rsid w:val="00127666"/>
    <w:rsid w:val="00130E22"/>
    <w:rsid w:val="00141191"/>
    <w:rsid w:val="001479A2"/>
    <w:rsid w:val="00153348"/>
    <w:rsid w:val="0016057E"/>
    <w:rsid w:val="0016346C"/>
    <w:rsid w:val="00170CE4"/>
    <w:rsid w:val="001714F8"/>
    <w:rsid w:val="001730AB"/>
    <w:rsid w:val="001A069F"/>
    <w:rsid w:val="001A44F6"/>
    <w:rsid w:val="001A620C"/>
    <w:rsid w:val="001C0E56"/>
    <w:rsid w:val="001C4B23"/>
    <w:rsid w:val="001D31FC"/>
    <w:rsid w:val="001D3401"/>
    <w:rsid w:val="001D5765"/>
    <w:rsid w:val="001E46AB"/>
    <w:rsid w:val="00210126"/>
    <w:rsid w:val="00216B28"/>
    <w:rsid w:val="00220ADF"/>
    <w:rsid w:val="00221E78"/>
    <w:rsid w:val="00221EA1"/>
    <w:rsid w:val="002248A7"/>
    <w:rsid w:val="00231B8F"/>
    <w:rsid w:val="00233948"/>
    <w:rsid w:val="00236DAA"/>
    <w:rsid w:val="00245B00"/>
    <w:rsid w:val="002507C9"/>
    <w:rsid w:val="00255DAA"/>
    <w:rsid w:val="00261370"/>
    <w:rsid w:val="00275FC6"/>
    <w:rsid w:val="002827B9"/>
    <w:rsid w:val="00293C9D"/>
    <w:rsid w:val="0029641D"/>
    <w:rsid w:val="002A25C5"/>
    <w:rsid w:val="002A3CAE"/>
    <w:rsid w:val="002B1E0F"/>
    <w:rsid w:val="002C26EC"/>
    <w:rsid w:val="002C2A30"/>
    <w:rsid w:val="002C2FEB"/>
    <w:rsid w:val="002D0B57"/>
    <w:rsid w:val="002D16F3"/>
    <w:rsid w:val="002D4784"/>
    <w:rsid w:val="002E6B54"/>
    <w:rsid w:val="002E6C9B"/>
    <w:rsid w:val="002E6F05"/>
    <w:rsid w:val="002F21BA"/>
    <w:rsid w:val="0030017A"/>
    <w:rsid w:val="003106B2"/>
    <w:rsid w:val="00317C9C"/>
    <w:rsid w:val="00331E4E"/>
    <w:rsid w:val="00332611"/>
    <w:rsid w:val="00336C02"/>
    <w:rsid w:val="003378D3"/>
    <w:rsid w:val="00355D05"/>
    <w:rsid w:val="00356CEA"/>
    <w:rsid w:val="00366762"/>
    <w:rsid w:val="00366917"/>
    <w:rsid w:val="00371E9F"/>
    <w:rsid w:val="00376633"/>
    <w:rsid w:val="00382C2A"/>
    <w:rsid w:val="00394855"/>
    <w:rsid w:val="00396CA6"/>
    <w:rsid w:val="003A3184"/>
    <w:rsid w:val="003B6A39"/>
    <w:rsid w:val="003C0CBF"/>
    <w:rsid w:val="003D43F7"/>
    <w:rsid w:val="003D7D8A"/>
    <w:rsid w:val="003D7F70"/>
    <w:rsid w:val="003F13EB"/>
    <w:rsid w:val="003F5AF6"/>
    <w:rsid w:val="004018AD"/>
    <w:rsid w:val="00403434"/>
    <w:rsid w:val="004061B9"/>
    <w:rsid w:val="00407507"/>
    <w:rsid w:val="00415AA5"/>
    <w:rsid w:val="00423C17"/>
    <w:rsid w:val="00427B5B"/>
    <w:rsid w:val="00430054"/>
    <w:rsid w:val="004338AA"/>
    <w:rsid w:val="004400B4"/>
    <w:rsid w:val="00442C6B"/>
    <w:rsid w:val="00465856"/>
    <w:rsid w:val="004679D4"/>
    <w:rsid w:val="00470A1D"/>
    <w:rsid w:val="004802A1"/>
    <w:rsid w:val="00483043"/>
    <w:rsid w:val="0049242F"/>
    <w:rsid w:val="004954DF"/>
    <w:rsid w:val="004A0E1B"/>
    <w:rsid w:val="004B0DE8"/>
    <w:rsid w:val="004B4393"/>
    <w:rsid w:val="004D0E13"/>
    <w:rsid w:val="004D574A"/>
    <w:rsid w:val="004D72F3"/>
    <w:rsid w:val="004D7408"/>
    <w:rsid w:val="004E708B"/>
    <w:rsid w:val="004F0B2F"/>
    <w:rsid w:val="0050164D"/>
    <w:rsid w:val="00504B81"/>
    <w:rsid w:val="00506490"/>
    <w:rsid w:val="00526848"/>
    <w:rsid w:val="00526C54"/>
    <w:rsid w:val="00526EDC"/>
    <w:rsid w:val="005303DF"/>
    <w:rsid w:val="005306F4"/>
    <w:rsid w:val="00532067"/>
    <w:rsid w:val="00532A94"/>
    <w:rsid w:val="00533AF4"/>
    <w:rsid w:val="0053500D"/>
    <w:rsid w:val="005405E8"/>
    <w:rsid w:val="00546AD5"/>
    <w:rsid w:val="00553EA1"/>
    <w:rsid w:val="00557EA8"/>
    <w:rsid w:val="00564328"/>
    <w:rsid w:val="00566BE3"/>
    <w:rsid w:val="00567306"/>
    <w:rsid w:val="00567F59"/>
    <w:rsid w:val="00570D4C"/>
    <w:rsid w:val="00571072"/>
    <w:rsid w:val="005744B2"/>
    <w:rsid w:val="00575C19"/>
    <w:rsid w:val="0058704A"/>
    <w:rsid w:val="00595926"/>
    <w:rsid w:val="00595F08"/>
    <w:rsid w:val="005A5A5B"/>
    <w:rsid w:val="005A6C9F"/>
    <w:rsid w:val="005B2419"/>
    <w:rsid w:val="005B5AEC"/>
    <w:rsid w:val="005B5B25"/>
    <w:rsid w:val="005C1FA2"/>
    <w:rsid w:val="005C33FD"/>
    <w:rsid w:val="005D0189"/>
    <w:rsid w:val="005D649D"/>
    <w:rsid w:val="005E43C5"/>
    <w:rsid w:val="0061065C"/>
    <w:rsid w:val="00611B93"/>
    <w:rsid w:val="006138DD"/>
    <w:rsid w:val="00631DFC"/>
    <w:rsid w:val="006358D0"/>
    <w:rsid w:val="00636C3A"/>
    <w:rsid w:val="00641998"/>
    <w:rsid w:val="006420FD"/>
    <w:rsid w:val="00642AB3"/>
    <w:rsid w:val="00656D7C"/>
    <w:rsid w:val="00657337"/>
    <w:rsid w:val="00663853"/>
    <w:rsid w:val="006663CB"/>
    <w:rsid w:val="006667AD"/>
    <w:rsid w:val="006912EF"/>
    <w:rsid w:val="00694F54"/>
    <w:rsid w:val="006960F0"/>
    <w:rsid w:val="006A0DD5"/>
    <w:rsid w:val="006A4435"/>
    <w:rsid w:val="006A736B"/>
    <w:rsid w:val="006B004A"/>
    <w:rsid w:val="006B056A"/>
    <w:rsid w:val="006B5EEA"/>
    <w:rsid w:val="006C295E"/>
    <w:rsid w:val="006D0D8A"/>
    <w:rsid w:val="006D6B97"/>
    <w:rsid w:val="00706BF4"/>
    <w:rsid w:val="00706E67"/>
    <w:rsid w:val="00717D29"/>
    <w:rsid w:val="00720AD3"/>
    <w:rsid w:val="00732286"/>
    <w:rsid w:val="00733E96"/>
    <w:rsid w:val="00740066"/>
    <w:rsid w:val="007529F5"/>
    <w:rsid w:val="007577A3"/>
    <w:rsid w:val="007853CE"/>
    <w:rsid w:val="00786308"/>
    <w:rsid w:val="00793FE9"/>
    <w:rsid w:val="007A222C"/>
    <w:rsid w:val="007B63FD"/>
    <w:rsid w:val="007C4937"/>
    <w:rsid w:val="007C4F3E"/>
    <w:rsid w:val="007C7728"/>
    <w:rsid w:val="007D14C1"/>
    <w:rsid w:val="007D208D"/>
    <w:rsid w:val="007E0500"/>
    <w:rsid w:val="007E0BE1"/>
    <w:rsid w:val="007F208C"/>
    <w:rsid w:val="00814AEE"/>
    <w:rsid w:val="00815046"/>
    <w:rsid w:val="008210A6"/>
    <w:rsid w:val="008257CA"/>
    <w:rsid w:val="0083136F"/>
    <w:rsid w:val="00837BCF"/>
    <w:rsid w:val="008407B4"/>
    <w:rsid w:val="00840CBB"/>
    <w:rsid w:val="00850755"/>
    <w:rsid w:val="00860030"/>
    <w:rsid w:val="00871477"/>
    <w:rsid w:val="008819FE"/>
    <w:rsid w:val="008936C2"/>
    <w:rsid w:val="008A3FF1"/>
    <w:rsid w:val="008A7AEE"/>
    <w:rsid w:val="008B7E34"/>
    <w:rsid w:val="008C4C0F"/>
    <w:rsid w:val="008E1451"/>
    <w:rsid w:val="008E2AE1"/>
    <w:rsid w:val="008F20BB"/>
    <w:rsid w:val="008F6083"/>
    <w:rsid w:val="00901F25"/>
    <w:rsid w:val="00903AC1"/>
    <w:rsid w:val="009049AE"/>
    <w:rsid w:val="009075D1"/>
    <w:rsid w:val="00914606"/>
    <w:rsid w:val="00920B2C"/>
    <w:rsid w:val="009371ED"/>
    <w:rsid w:val="009411C6"/>
    <w:rsid w:val="009451A0"/>
    <w:rsid w:val="00947DCC"/>
    <w:rsid w:val="00950EA2"/>
    <w:rsid w:val="00952DCC"/>
    <w:rsid w:val="009539BE"/>
    <w:rsid w:val="00956D38"/>
    <w:rsid w:val="0096188B"/>
    <w:rsid w:val="00962BDE"/>
    <w:rsid w:val="00967404"/>
    <w:rsid w:val="00977CE8"/>
    <w:rsid w:val="009851D3"/>
    <w:rsid w:val="00990E29"/>
    <w:rsid w:val="009917B4"/>
    <w:rsid w:val="00991ADA"/>
    <w:rsid w:val="00993C02"/>
    <w:rsid w:val="009A42FF"/>
    <w:rsid w:val="009B2122"/>
    <w:rsid w:val="009C0227"/>
    <w:rsid w:val="009C4C75"/>
    <w:rsid w:val="009C6CB4"/>
    <w:rsid w:val="009D1B26"/>
    <w:rsid w:val="009D3B3D"/>
    <w:rsid w:val="009D6054"/>
    <w:rsid w:val="009E5AC4"/>
    <w:rsid w:val="009F09B5"/>
    <w:rsid w:val="009F2FB2"/>
    <w:rsid w:val="00A02319"/>
    <w:rsid w:val="00A07B34"/>
    <w:rsid w:val="00A07B43"/>
    <w:rsid w:val="00A11E2D"/>
    <w:rsid w:val="00A130A4"/>
    <w:rsid w:val="00A16967"/>
    <w:rsid w:val="00A16ECB"/>
    <w:rsid w:val="00A21CF6"/>
    <w:rsid w:val="00A32B8E"/>
    <w:rsid w:val="00A434FF"/>
    <w:rsid w:val="00A50939"/>
    <w:rsid w:val="00A56FF3"/>
    <w:rsid w:val="00A607C5"/>
    <w:rsid w:val="00A62363"/>
    <w:rsid w:val="00A62D12"/>
    <w:rsid w:val="00A65AA1"/>
    <w:rsid w:val="00A664B8"/>
    <w:rsid w:val="00A67F79"/>
    <w:rsid w:val="00A70C60"/>
    <w:rsid w:val="00AA22EC"/>
    <w:rsid w:val="00AC2751"/>
    <w:rsid w:val="00AD0B75"/>
    <w:rsid w:val="00AD5118"/>
    <w:rsid w:val="00AE0091"/>
    <w:rsid w:val="00AE3033"/>
    <w:rsid w:val="00AE3454"/>
    <w:rsid w:val="00AE7F5B"/>
    <w:rsid w:val="00AF0C03"/>
    <w:rsid w:val="00AF203A"/>
    <w:rsid w:val="00AF2174"/>
    <w:rsid w:val="00AF2E82"/>
    <w:rsid w:val="00AF550C"/>
    <w:rsid w:val="00B01806"/>
    <w:rsid w:val="00B04270"/>
    <w:rsid w:val="00B07A71"/>
    <w:rsid w:val="00B10299"/>
    <w:rsid w:val="00B13115"/>
    <w:rsid w:val="00B20E2C"/>
    <w:rsid w:val="00B214FF"/>
    <w:rsid w:val="00B254E9"/>
    <w:rsid w:val="00B26906"/>
    <w:rsid w:val="00B34F27"/>
    <w:rsid w:val="00B4131B"/>
    <w:rsid w:val="00B417AB"/>
    <w:rsid w:val="00B421AB"/>
    <w:rsid w:val="00B572AA"/>
    <w:rsid w:val="00B57497"/>
    <w:rsid w:val="00B61C8A"/>
    <w:rsid w:val="00B646BE"/>
    <w:rsid w:val="00B66AA3"/>
    <w:rsid w:val="00B71784"/>
    <w:rsid w:val="00B80476"/>
    <w:rsid w:val="00B85184"/>
    <w:rsid w:val="00B9338A"/>
    <w:rsid w:val="00B9583C"/>
    <w:rsid w:val="00BC031E"/>
    <w:rsid w:val="00BD1E8C"/>
    <w:rsid w:val="00BE2BCC"/>
    <w:rsid w:val="00BE5939"/>
    <w:rsid w:val="00BF3042"/>
    <w:rsid w:val="00BF32A9"/>
    <w:rsid w:val="00BF3792"/>
    <w:rsid w:val="00BF4B4B"/>
    <w:rsid w:val="00BF6594"/>
    <w:rsid w:val="00C00DFC"/>
    <w:rsid w:val="00C076C2"/>
    <w:rsid w:val="00C2097E"/>
    <w:rsid w:val="00C37A68"/>
    <w:rsid w:val="00C54A9B"/>
    <w:rsid w:val="00C553F1"/>
    <w:rsid w:val="00C5543D"/>
    <w:rsid w:val="00C67128"/>
    <w:rsid w:val="00C7654B"/>
    <w:rsid w:val="00C77CB6"/>
    <w:rsid w:val="00C80163"/>
    <w:rsid w:val="00C814D6"/>
    <w:rsid w:val="00C87E7D"/>
    <w:rsid w:val="00C972D1"/>
    <w:rsid w:val="00CA044D"/>
    <w:rsid w:val="00CA3A07"/>
    <w:rsid w:val="00CA3D59"/>
    <w:rsid w:val="00CA556A"/>
    <w:rsid w:val="00CA7138"/>
    <w:rsid w:val="00CB7733"/>
    <w:rsid w:val="00CC6884"/>
    <w:rsid w:val="00CE0212"/>
    <w:rsid w:val="00CE15CF"/>
    <w:rsid w:val="00CE74BC"/>
    <w:rsid w:val="00CF01D4"/>
    <w:rsid w:val="00CF03B1"/>
    <w:rsid w:val="00CF33B4"/>
    <w:rsid w:val="00CF4F21"/>
    <w:rsid w:val="00CF5808"/>
    <w:rsid w:val="00CF769C"/>
    <w:rsid w:val="00D03529"/>
    <w:rsid w:val="00D0680E"/>
    <w:rsid w:val="00D15439"/>
    <w:rsid w:val="00D157D9"/>
    <w:rsid w:val="00D22175"/>
    <w:rsid w:val="00D25372"/>
    <w:rsid w:val="00D31206"/>
    <w:rsid w:val="00D35672"/>
    <w:rsid w:val="00D441EC"/>
    <w:rsid w:val="00D470BA"/>
    <w:rsid w:val="00D55AE0"/>
    <w:rsid w:val="00D56890"/>
    <w:rsid w:val="00D6241F"/>
    <w:rsid w:val="00D63EE6"/>
    <w:rsid w:val="00D650F1"/>
    <w:rsid w:val="00D72DB9"/>
    <w:rsid w:val="00D74232"/>
    <w:rsid w:val="00D74271"/>
    <w:rsid w:val="00D76098"/>
    <w:rsid w:val="00D77B1D"/>
    <w:rsid w:val="00D814A4"/>
    <w:rsid w:val="00D90851"/>
    <w:rsid w:val="00D914D6"/>
    <w:rsid w:val="00D9245A"/>
    <w:rsid w:val="00D92D97"/>
    <w:rsid w:val="00D94103"/>
    <w:rsid w:val="00DA5D1C"/>
    <w:rsid w:val="00DA7ABD"/>
    <w:rsid w:val="00DB0F1E"/>
    <w:rsid w:val="00DB20A0"/>
    <w:rsid w:val="00DB2F5E"/>
    <w:rsid w:val="00DC0D1C"/>
    <w:rsid w:val="00DC5D60"/>
    <w:rsid w:val="00DC77FB"/>
    <w:rsid w:val="00DD1D88"/>
    <w:rsid w:val="00DD692E"/>
    <w:rsid w:val="00DE2FCE"/>
    <w:rsid w:val="00DF2CCD"/>
    <w:rsid w:val="00DF7B91"/>
    <w:rsid w:val="00E03341"/>
    <w:rsid w:val="00E224B3"/>
    <w:rsid w:val="00E53309"/>
    <w:rsid w:val="00E553A9"/>
    <w:rsid w:val="00E578E6"/>
    <w:rsid w:val="00E6064F"/>
    <w:rsid w:val="00E60DD5"/>
    <w:rsid w:val="00E67B6D"/>
    <w:rsid w:val="00E73589"/>
    <w:rsid w:val="00E821AA"/>
    <w:rsid w:val="00E90E1E"/>
    <w:rsid w:val="00EA2E81"/>
    <w:rsid w:val="00EA3D65"/>
    <w:rsid w:val="00EA4D33"/>
    <w:rsid w:val="00EA5502"/>
    <w:rsid w:val="00EC1147"/>
    <w:rsid w:val="00EC3E76"/>
    <w:rsid w:val="00EC74D8"/>
    <w:rsid w:val="00ED07FD"/>
    <w:rsid w:val="00ED3667"/>
    <w:rsid w:val="00EE45A4"/>
    <w:rsid w:val="00EE5FAA"/>
    <w:rsid w:val="00EE789F"/>
    <w:rsid w:val="00EE7DAC"/>
    <w:rsid w:val="00EF04DB"/>
    <w:rsid w:val="00EF19C1"/>
    <w:rsid w:val="00F03C1D"/>
    <w:rsid w:val="00F07932"/>
    <w:rsid w:val="00F112AF"/>
    <w:rsid w:val="00F117F1"/>
    <w:rsid w:val="00F12F10"/>
    <w:rsid w:val="00F153C1"/>
    <w:rsid w:val="00F220D9"/>
    <w:rsid w:val="00F276BD"/>
    <w:rsid w:val="00F308BA"/>
    <w:rsid w:val="00F374CD"/>
    <w:rsid w:val="00F45B8D"/>
    <w:rsid w:val="00F47CEC"/>
    <w:rsid w:val="00F62CE8"/>
    <w:rsid w:val="00F6431F"/>
    <w:rsid w:val="00F7341A"/>
    <w:rsid w:val="00F768D4"/>
    <w:rsid w:val="00F94442"/>
    <w:rsid w:val="00F97F0D"/>
    <w:rsid w:val="00FA7D82"/>
    <w:rsid w:val="00FB3FC6"/>
    <w:rsid w:val="00FB5308"/>
    <w:rsid w:val="00FC3D51"/>
    <w:rsid w:val="00FD0CA1"/>
    <w:rsid w:val="00FD11C7"/>
    <w:rsid w:val="00FD78C2"/>
    <w:rsid w:val="00FE433E"/>
    <w:rsid w:val="00FF28D4"/>
    <w:rsid w:val="00FF29BB"/>
    <w:rsid w:val="00FF2D73"/>
    <w:rsid w:val="00FF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E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D91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E82"/>
    <w:pPr>
      <w:ind w:left="720"/>
      <w:contextualSpacing/>
    </w:pPr>
  </w:style>
  <w:style w:type="table" w:styleId="a4">
    <w:name w:val="Table Grid"/>
    <w:basedOn w:val="a1"/>
    <w:uiPriority w:val="59"/>
    <w:rsid w:val="007E0B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BE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rsid w:val="00967404"/>
    <w:rPr>
      <w:rFonts w:ascii="Times New Roman" w:hAnsi="Times New Roman" w:cs="Times New Roman"/>
      <w:sz w:val="22"/>
      <w:szCs w:val="22"/>
    </w:rPr>
  </w:style>
  <w:style w:type="paragraph" w:customStyle="1" w:styleId="a7">
    <w:name w:val="Основной дис."/>
    <w:basedOn w:val="a"/>
    <w:link w:val="a8"/>
    <w:qFormat/>
    <w:rsid w:val="00967404"/>
    <w:pPr>
      <w:spacing w:after="0" w:line="360" w:lineRule="auto"/>
      <w:ind w:firstLine="567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8">
    <w:name w:val="Основной дис. Знак"/>
    <w:basedOn w:val="a0"/>
    <w:link w:val="a7"/>
    <w:locked/>
    <w:rsid w:val="00967404"/>
    <w:rPr>
      <w:rFonts w:ascii="Calibri" w:eastAsia="Times New Roman" w:hAnsi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14D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b-translationtext">
    <w:name w:val="b-translation__text"/>
    <w:basedOn w:val="a0"/>
    <w:rsid w:val="00D914D6"/>
  </w:style>
  <w:style w:type="character" w:styleId="a9">
    <w:name w:val="Hyperlink"/>
    <w:basedOn w:val="a0"/>
    <w:uiPriority w:val="99"/>
    <w:unhideWhenUsed/>
    <w:rsid w:val="00B66AA3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5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_raykovskiy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znayap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User</cp:lastModifiedBy>
  <cp:revision>9</cp:revision>
  <cp:lastPrinted>2015-04-10T04:27:00Z</cp:lastPrinted>
  <dcterms:created xsi:type="dcterms:W3CDTF">2015-06-16T02:37:00Z</dcterms:created>
  <dcterms:modified xsi:type="dcterms:W3CDTF">2015-07-08T02:34:00Z</dcterms:modified>
</cp:coreProperties>
</file>