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B5" w:rsidRPr="00F9369C" w:rsidRDefault="004055B5" w:rsidP="00D442AB">
      <w:pPr>
        <w:spacing w:after="0"/>
        <w:jc w:val="both"/>
        <w:rPr>
          <w:b/>
        </w:rPr>
      </w:pPr>
      <w:r w:rsidRPr="00F9369C">
        <w:rPr>
          <w:b/>
        </w:rPr>
        <w:t>О МЕТРИЧЕСКИХ СВОЙСТВАХ ЭВОЛЮЦИОННЫХ РАССТОЯНИЙ</w:t>
      </w:r>
    </w:p>
    <w:p w:rsidR="004055B5" w:rsidRDefault="004055B5" w:rsidP="00D442AB">
      <w:pPr>
        <w:spacing w:after="0"/>
        <w:jc w:val="both"/>
      </w:pPr>
      <w:r>
        <w:t>М.А. Мельчакова</w:t>
      </w:r>
    </w:p>
    <w:p w:rsidR="004055B5" w:rsidRDefault="004055B5" w:rsidP="00D442AB">
      <w:pPr>
        <w:spacing w:after="0"/>
        <w:jc w:val="both"/>
        <w:rPr>
          <w:i/>
        </w:rPr>
      </w:pPr>
      <w:r w:rsidRPr="00785C0A">
        <w:rPr>
          <w:i/>
        </w:rPr>
        <w:t>Новосибирский государственный университет</w:t>
      </w:r>
    </w:p>
    <w:p w:rsidR="004055B5" w:rsidRPr="002B1410" w:rsidRDefault="004055B5" w:rsidP="00D442AB">
      <w:pPr>
        <w:spacing w:after="0"/>
        <w:jc w:val="both"/>
      </w:pPr>
      <w:r w:rsidRPr="002B1410">
        <w:t>mariya.melchakova@gmail.com</w:t>
      </w:r>
    </w:p>
    <w:p w:rsidR="004055B5" w:rsidRDefault="004055B5" w:rsidP="00D442AB">
      <w:pPr>
        <w:spacing w:after="0"/>
        <w:jc w:val="both"/>
      </w:pPr>
      <w:r>
        <w:t>В.М. Ефимов</w:t>
      </w:r>
    </w:p>
    <w:p w:rsidR="004055B5" w:rsidRDefault="004055B5" w:rsidP="00D442AB">
      <w:pPr>
        <w:spacing w:after="0"/>
        <w:jc w:val="both"/>
        <w:rPr>
          <w:i/>
        </w:rPr>
      </w:pPr>
      <w:r w:rsidRPr="00785C0A">
        <w:rPr>
          <w:i/>
        </w:rPr>
        <w:t>Институт цитологии и генетики СО РАН</w:t>
      </w:r>
    </w:p>
    <w:p w:rsidR="004055B5" w:rsidRPr="00D62AFE" w:rsidRDefault="005D65FA" w:rsidP="00D442AB">
      <w:pPr>
        <w:spacing w:after="0"/>
        <w:jc w:val="both"/>
      </w:pPr>
      <w:hyperlink r:id="rId7" w:history="1">
        <w:r w:rsidR="004055B5" w:rsidRPr="002B1410">
          <w:t>efimov@bionet.nsc.ru</w:t>
        </w:r>
      </w:hyperlink>
    </w:p>
    <w:p w:rsidR="00F9369C" w:rsidRDefault="00F9369C" w:rsidP="00D442AB">
      <w:pPr>
        <w:spacing w:after="0"/>
        <w:jc w:val="both"/>
      </w:pPr>
    </w:p>
    <w:p w:rsidR="00D442AB" w:rsidRPr="00EF0C08" w:rsidRDefault="00D442AB" w:rsidP="00D442AB">
      <w:pPr>
        <w:spacing w:after="0"/>
        <w:jc w:val="both"/>
        <w:rPr>
          <w:szCs w:val="24"/>
        </w:rPr>
      </w:pPr>
      <w:r>
        <w:rPr>
          <w:szCs w:val="24"/>
        </w:rPr>
        <w:t>Одним из способов изучения изменчивости биологических объектов является гео</w:t>
      </w:r>
      <w:r w:rsidR="006C4B35">
        <w:rPr>
          <w:szCs w:val="24"/>
        </w:rPr>
        <w:t>метризация задачи: представление</w:t>
      </w:r>
      <w:r>
        <w:rPr>
          <w:szCs w:val="24"/>
        </w:rPr>
        <w:t xml:space="preserve"> объектов точками в многомерном пространстве таким образом, чтобы расстояния между точками как можно лучше соответствовали различиям между объектами. Если различия между объектами являются евклидовыми расстояниями, то эта </w:t>
      </w:r>
      <w:r w:rsidRPr="00D5747C">
        <w:rPr>
          <w:szCs w:val="24"/>
        </w:rPr>
        <w:t>задача (</w:t>
      </w:r>
      <w:r w:rsidRPr="00D5747C">
        <w:t>с точностью до переноса, поворота и отражения)</w:t>
      </w:r>
      <w:r w:rsidR="0097740E">
        <w:rPr>
          <w:szCs w:val="24"/>
        </w:rPr>
        <w:t xml:space="preserve"> решается метода</w:t>
      </w:r>
      <w:r>
        <w:rPr>
          <w:szCs w:val="24"/>
        </w:rPr>
        <w:t>м</w:t>
      </w:r>
      <w:r w:rsidR="0097740E">
        <w:rPr>
          <w:szCs w:val="24"/>
        </w:rPr>
        <w:t>и</w:t>
      </w:r>
      <w:r>
        <w:rPr>
          <w:szCs w:val="24"/>
        </w:rPr>
        <w:t xml:space="preserve"> </w:t>
      </w:r>
      <w:r w:rsidR="0097740E">
        <w:t>метрического шкалирования</w:t>
      </w:r>
      <w:r w:rsidRPr="00D5747C">
        <w:rPr>
          <w:szCs w:val="24"/>
        </w:rPr>
        <w:t>.</w:t>
      </w:r>
      <w:r>
        <w:rPr>
          <w:szCs w:val="24"/>
        </w:rPr>
        <w:t xml:space="preserve"> </w:t>
      </w:r>
      <w:r w:rsidR="006C4B35">
        <w:rPr>
          <w:szCs w:val="24"/>
        </w:rPr>
        <w:t>В некоторых случаях</w:t>
      </w:r>
      <w:r>
        <w:rPr>
          <w:szCs w:val="24"/>
        </w:rPr>
        <w:t xml:space="preserve"> к различиям можно применить монотонное преобразование, переводящее их в евклидовы расстояния. </w:t>
      </w:r>
      <w:r w:rsidR="00286E40">
        <w:rPr>
          <w:szCs w:val="24"/>
        </w:rPr>
        <w:t>В остальных случаях</w:t>
      </w:r>
      <w:r>
        <w:rPr>
          <w:szCs w:val="24"/>
        </w:rPr>
        <w:t xml:space="preserve"> приходится использовать другие методы, в частности, алгори</w:t>
      </w:r>
      <w:r w:rsidR="006C4B35">
        <w:rPr>
          <w:szCs w:val="24"/>
        </w:rPr>
        <w:t xml:space="preserve">тмы </w:t>
      </w:r>
      <w:proofErr w:type="spellStart"/>
      <w:r w:rsidR="006C4B35">
        <w:rPr>
          <w:szCs w:val="24"/>
        </w:rPr>
        <w:t>неметрического</w:t>
      </w:r>
      <w:proofErr w:type="spellEnd"/>
      <w:r w:rsidR="006C4B35">
        <w:rPr>
          <w:szCs w:val="24"/>
        </w:rPr>
        <w:t xml:space="preserve"> шкалирования</w:t>
      </w:r>
      <w:r w:rsidRPr="00F37336">
        <w:rPr>
          <w:szCs w:val="24"/>
        </w:rPr>
        <w:t>.</w:t>
      </w:r>
    </w:p>
    <w:p w:rsidR="00D442AB" w:rsidRDefault="006256B5" w:rsidP="00D442AB">
      <w:pPr>
        <w:spacing w:after="0"/>
        <w:jc w:val="both"/>
        <w:rPr>
          <w:szCs w:val="24"/>
        </w:rPr>
      </w:pPr>
      <w:r>
        <w:rPr>
          <w:szCs w:val="24"/>
        </w:rPr>
        <w:t>Р</w:t>
      </w:r>
      <w:r w:rsidR="00D442AB">
        <w:rPr>
          <w:szCs w:val="24"/>
        </w:rPr>
        <w:t xml:space="preserve">ассмотрены </w:t>
      </w:r>
      <w:r>
        <w:rPr>
          <w:szCs w:val="24"/>
        </w:rPr>
        <w:t>метрические свойства некоторых эволюционных дистанций</w:t>
      </w:r>
      <w:r w:rsidR="00D442AB">
        <w:rPr>
          <w:szCs w:val="24"/>
        </w:rPr>
        <w:t xml:space="preserve"> для нуклеотидных последовательностей.</w:t>
      </w:r>
      <w:r w:rsidR="0097740E">
        <w:rPr>
          <w:szCs w:val="24"/>
        </w:rPr>
        <w:t xml:space="preserve"> Показано, что </w:t>
      </w:r>
      <w:r w:rsidR="0097740E">
        <w:t>расстояния Джукса-Кантора и Кимуры не являются метриками.</w:t>
      </w:r>
      <w:r>
        <w:rPr>
          <w:szCs w:val="24"/>
        </w:rPr>
        <w:t xml:space="preserve"> Введено новое расстояние</w:t>
      </w:r>
      <w:proofErr w:type="gramStart"/>
      <w:r>
        <w:rPr>
          <w:szCs w:val="24"/>
        </w:rPr>
        <w:t xml:space="preserve"> – </w:t>
      </w:r>
      <m:oMath>
        <m:r>
          <w:rPr>
            <w:rFonts w:ascii="Cambria Math" w:eastAsiaTheme="minorEastAsia" w:hAnsi="Cambria Math"/>
            <w:szCs w:val="24"/>
          </w:rPr>
          <m:t>(P,Q)</m:t>
        </m:r>
      </m:oMath>
      <w:r w:rsidRPr="00513440">
        <w:rPr>
          <w:rFonts w:eastAsiaTheme="minorEastAsia"/>
          <w:i/>
          <w:szCs w:val="24"/>
        </w:rPr>
        <w:t>-</w:t>
      </w:r>
      <w:proofErr w:type="gramEnd"/>
      <w:r>
        <w:rPr>
          <w:rFonts w:eastAsiaTheme="minorEastAsia"/>
          <w:szCs w:val="24"/>
        </w:rPr>
        <w:t xml:space="preserve">дистанция. Показано, что для </w:t>
      </w:r>
      <w:proofErr w:type="gramStart"/>
      <w:r w:rsidRPr="00EF0C08">
        <w:rPr>
          <w:rFonts w:eastAsiaTheme="minorEastAsia"/>
          <w:szCs w:val="24"/>
        </w:rPr>
        <w:t>-</w:t>
      </w:r>
      <w:r>
        <w:rPr>
          <w:rFonts w:eastAsiaTheme="minorEastAsia"/>
          <w:szCs w:val="24"/>
        </w:rPr>
        <w:t>д</w:t>
      </w:r>
      <w:proofErr w:type="gramEnd"/>
      <w:r>
        <w:rPr>
          <w:rFonts w:eastAsiaTheme="minorEastAsia"/>
          <w:szCs w:val="24"/>
        </w:rPr>
        <w:t xml:space="preserve">истанции, </w:t>
      </w:r>
      <m:oMath>
        <m:r>
          <w:rPr>
            <w:rFonts w:ascii="Cambria Math" w:eastAsiaTheme="minorEastAsia" w:hAnsi="Cambria Math"/>
            <w:szCs w:val="24"/>
          </w:rPr>
          <m:t>(P,Q)</m:t>
        </m:r>
      </m:oMath>
      <w:r w:rsidRPr="00513440">
        <w:rPr>
          <w:rFonts w:eastAsiaTheme="minorEastAsia"/>
          <w:i/>
          <w:szCs w:val="24"/>
        </w:rPr>
        <w:t>-</w:t>
      </w:r>
      <w:r>
        <w:rPr>
          <w:rFonts w:eastAsiaTheme="minorEastAsia"/>
          <w:szCs w:val="24"/>
        </w:rPr>
        <w:t xml:space="preserve">дистанции и </w:t>
      </w:r>
      <w:r>
        <w:t>расстояния Джукса-Кантора существуют монотонные преобразования, приводящие к евклидовым метрикам и позволяющие применять алгоритмы метрического шкалирования.</w:t>
      </w:r>
    </w:p>
    <w:p w:rsidR="00D442AB" w:rsidRPr="006256B5" w:rsidRDefault="00D442AB" w:rsidP="00D442AB">
      <w:pPr>
        <w:spacing w:after="0"/>
        <w:jc w:val="both"/>
      </w:pPr>
    </w:p>
    <w:p w:rsidR="006256B5" w:rsidRPr="006256B5" w:rsidRDefault="006256B5" w:rsidP="001B15E5">
      <w:pPr>
        <w:spacing w:after="0"/>
        <w:ind w:firstLine="0"/>
        <w:jc w:val="both"/>
      </w:pPr>
      <w:r w:rsidRPr="006256B5">
        <w:t>Определения:</w:t>
      </w:r>
    </w:p>
    <w:p w:rsidR="00B844F7" w:rsidRDefault="00B844F7" w:rsidP="001B15E5">
      <w:pPr>
        <w:spacing w:after="0"/>
        <w:ind w:firstLine="0"/>
        <w:jc w:val="both"/>
      </w:pPr>
      <w:r w:rsidRPr="0069353E">
        <w:rPr>
          <w:i/>
        </w:rPr>
        <w:t>Расстоянием</w:t>
      </w:r>
      <w:r>
        <w:t xml:space="preserve"> </w:t>
      </w:r>
      <w:r w:rsidR="00F537A4" w:rsidRPr="00F537A4">
        <w:t>(</w:t>
      </w:r>
      <w:r w:rsidR="00F537A4">
        <w:t xml:space="preserve">или </w:t>
      </w:r>
      <w:r w:rsidR="00F537A4" w:rsidRPr="00F537A4">
        <w:rPr>
          <w:i/>
        </w:rPr>
        <w:t>различием</w:t>
      </w:r>
      <w:r w:rsidR="00F537A4">
        <w:t>)</w:t>
      </w:r>
      <w:r w:rsidR="00F537A4" w:rsidRPr="00F537A4">
        <w:t xml:space="preserve"> </w:t>
      </w:r>
      <w:r>
        <w:t xml:space="preserve">называется функция </w:t>
      </w:r>
      <m:oMath>
        <m:r>
          <w:rPr>
            <w:rFonts w:ascii="Cambria Math" w:hAnsi="Cambria Math"/>
          </w:rPr>
          <m:t>d:X×X</m:t>
        </m:r>
        <m:r>
          <m:rPr>
            <m:scr m:val="double-struck"/>
          </m:rPr>
          <w:rPr>
            <w:rFonts w:ascii="Cambria Math" w:hAnsi="Cambria Math"/>
          </w:rPr>
          <m:t>→R</m:t>
        </m:r>
      </m:oMath>
      <w:r w:rsidRPr="00B844F7">
        <w:t xml:space="preserve"> </w:t>
      </w:r>
      <w:proofErr w:type="gramStart"/>
      <w:r>
        <w:t>на</w:t>
      </w:r>
      <w:proofErr w:type="gramEnd"/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, если </w:t>
      </w:r>
      <w:proofErr w:type="gramStart"/>
      <w:r>
        <w:t>для</w:t>
      </w:r>
      <w:proofErr w:type="gramEnd"/>
      <w:r>
        <w:t xml:space="preserve"> всех </w:t>
      </w:r>
      <m:oMath>
        <m:r>
          <w:rPr>
            <w:rFonts w:ascii="Cambria Math" w:hAnsi="Cambria Math"/>
          </w:rPr>
          <m:t>x,y∈X</m:t>
        </m:r>
      </m:oMath>
      <w:r w:rsidRPr="00B844F7">
        <w:t xml:space="preserve"> </w:t>
      </w:r>
      <w:r>
        <w:t>выполняются условия</w:t>
      </w:r>
      <w:r w:rsidR="006256B5">
        <w:t xml:space="preserve"> </w:t>
      </w:r>
      <w:r w:rsidR="006256B5" w:rsidRPr="006256B5">
        <w:t>[1</w:t>
      </w:r>
      <w:r w:rsidR="00BE6CFF" w:rsidRPr="00BE6CFF">
        <w:t>, 2</w:t>
      </w:r>
      <w:r w:rsidR="006256B5" w:rsidRPr="006256B5">
        <w:t>]</w:t>
      </w:r>
      <w:r>
        <w:t>:</w:t>
      </w:r>
    </w:p>
    <w:p w:rsidR="00B844F7" w:rsidRPr="00B844F7" w:rsidRDefault="00B844F7" w:rsidP="00D442AB">
      <w:pPr>
        <w:pStyle w:val="ad"/>
        <w:numPr>
          <w:ilvl w:val="0"/>
          <w:numId w:val="2"/>
        </w:numPr>
        <w:spacing w:after="0"/>
        <w:ind w:left="0" w:firstLine="709"/>
        <w:contextualSpacing w:val="0"/>
        <w:jc w:val="both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≥0</m:t>
        </m:r>
      </m:oMath>
      <w:r w:rsidRPr="00B844F7">
        <w:t xml:space="preserve"> (</w:t>
      </w:r>
      <w:r>
        <w:t>положительная определенность</w:t>
      </w:r>
      <w:r w:rsidRPr="00B844F7">
        <w:t>);</w:t>
      </w:r>
    </w:p>
    <w:p w:rsidR="00B844F7" w:rsidRDefault="00B844F7" w:rsidP="00D442AB">
      <w:pPr>
        <w:pStyle w:val="ad"/>
        <w:numPr>
          <w:ilvl w:val="0"/>
          <w:numId w:val="2"/>
        </w:numPr>
        <w:spacing w:after="0"/>
        <w:ind w:left="0" w:firstLine="709"/>
        <w:contextualSpacing w:val="0"/>
        <w:jc w:val="both"/>
      </w:pPr>
      <m:oMath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B844F7">
        <w:t xml:space="preserve"> (</w:t>
      </w:r>
      <w:r>
        <w:t>симметричность</w:t>
      </w:r>
      <w:r w:rsidRPr="00B844F7">
        <w:t>);</w:t>
      </w:r>
    </w:p>
    <w:p w:rsidR="0069353E" w:rsidRPr="001D71C9" w:rsidRDefault="00B844F7" w:rsidP="00D442AB">
      <w:pPr>
        <w:pStyle w:val="ad"/>
        <w:numPr>
          <w:ilvl w:val="0"/>
          <w:numId w:val="2"/>
        </w:numPr>
        <w:spacing w:after="0"/>
        <w:ind w:left="0" w:firstLine="709"/>
        <w:contextualSpacing w:val="0"/>
        <w:jc w:val="both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x,x</m:t>
            </m:r>
          </m:e>
        </m:d>
        <m:r>
          <w:rPr>
            <w:rFonts w:ascii="Cambria Math" w:hAnsi="Cambria Math"/>
          </w:rPr>
          <m:t>=0</m:t>
        </m:r>
      </m:oMath>
      <w:r w:rsidRPr="0069353E">
        <w:t xml:space="preserve"> (</w:t>
      </w:r>
      <w:proofErr w:type="spellStart"/>
      <w:r>
        <w:t>рефлексивность</w:t>
      </w:r>
      <w:proofErr w:type="spellEnd"/>
      <w:r w:rsidRPr="0069353E">
        <w:t>).</w:t>
      </w:r>
    </w:p>
    <w:p w:rsidR="001D71C9" w:rsidRPr="001D71C9" w:rsidRDefault="001D71C9" w:rsidP="001B15E5">
      <w:pPr>
        <w:spacing w:after="0"/>
        <w:ind w:firstLine="0"/>
        <w:jc w:val="both"/>
      </w:pPr>
      <w:r w:rsidRPr="001D71C9">
        <w:rPr>
          <w:i/>
        </w:rPr>
        <w:t>Метрикой</w:t>
      </w:r>
      <w:r>
        <w:t xml:space="preserve"> называется расстояние, удовлетворяющее неравенству треугольника:</w:t>
      </w:r>
    </w:p>
    <w:p w:rsidR="001D71C9" w:rsidRPr="0069353E" w:rsidRDefault="001D71C9" w:rsidP="00D442AB">
      <w:pPr>
        <w:pStyle w:val="ad"/>
        <w:numPr>
          <w:ilvl w:val="0"/>
          <w:numId w:val="2"/>
        </w:numPr>
        <w:spacing w:after="0"/>
        <w:ind w:left="0" w:firstLine="709"/>
        <w:contextualSpacing w:val="0"/>
        <w:jc w:val="both"/>
      </w:pPr>
      <w:r w:rsidRPr="001D71C9">
        <w:rPr>
          <w:i/>
          <w:lang w:val="en-US"/>
        </w:rPr>
        <w:t>d(</w:t>
      </w:r>
      <w:proofErr w:type="spellStart"/>
      <w:r w:rsidRPr="001D71C9">
        <w:rPr>
          <w:i/>
          <w:lang w:val="en-US"/>
        </w:rPr>
        <w:t>x.y</w:t>
      </w:r>
      <w:proofErr w:type="spellEnd"/>
      <w:r w:rsidRPr="001D71C9">
        <w:rPr>
          <w:i/>
          <w:lang w:val="en-US"/>
        </w:rPr>
        <w:t>)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≤d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x,z</m:t>
            </m:r>
          </m:e>
        </m:d>
        <m:r>
          <w:rPr>
            <w:rFonts w:ascii="Cambria Math" w:hAnsi="Cambria Math"/>
            <w:lang w:val="en-US"/>
          </w:rPr>
          <m:t>+d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z,y</m:t>
            </m:r>
          </m:e>
        </m:d>
        <m:r>
          <w:rPr>
            <w:rFonts w:ascii="Cambria Math" w:hAnsi="Cambria Math"/>
            <w:lang w:val="en-US"/>
          </w:rPr>
          <m:t>.</m:t>
        </m:r>
      </m:oMath>
    </w:p>
    <w:p w:rsidR="00D442AB" w:rsidRDefault="00A73287" w:rsidP="001B15E5">
      <w:pPr>
        <w:spacing w:after="0"/>
        <w:ind w:firstLine="0"/>
        <w:jc w:val="both"/>
      </w:pPr>
      <w:r w:rsidRPr="0069353E">
        <w:rPr>
          <w:i/>
        </w:rPr>
        <w:t>Расширенной метрикой</w:t>
      </w:r>
      <w:r>
        <w:t xml:space="preserve"> называется метрика, принимающая значение </w:t>
      </w:r>
      <m:oMath>
        <m:r>
          <w:rPr>
            <w:rFonts w:ascii="Cambria Math" w:hAnsi="Cambria Math"/>
          </w:rPr>
          <m:t>∞</m:t>
        </m:r>
      </m:oMath>
      <w:r w:rsidR="00851656">
        <w:t>.</w:t>
      </w:r>
    </w:p>
    <w:p w:rsidR="00D442AB" w:rsidRDefault="00851656" w:rsidP="001B15E5">
      <w:pPr>
        <w:spacing w:after="0"/>
        <w:ind w:firstLine="0"/>
        <w:jc w:val="both"/>
      </w:pPr>
      <w:proofErr w:type="gramStart"/>
      <w:r>
        <w:t xml:space="preserve">Топологическое пространство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)</m:t>
        </m:r>
      </m:oMath>
      <w:r w:rsidRPr="00851656">
        <w:t xml:space="preserve"> </w:t>
      </w:r>
      <w:r w:rsidRPr="0069353E">
        <w:rPr>
          <w:i/>
        </w:rPr>
        <w:t xml:space="preserve">монотонно </w:t>
      </w:r>
      <w:proofErr w:type="spellStart"/>
      <w:r w:rsidRPr="0069353E">
        <w:rPr>
          <w:i/>
        </w:rPr>
        <w:t>вложимо</w:t>
      </w:r>
      <w:proofErr w:type="spellEnd"/>
      <w:r>
        <w:t xml:space="preserve"> </w:t>
      </w:r>
      <w:r w:rsidR="0004590A">
        <w:t>в метрическое простр</w:t>
      </w:r>
      <w:r w:rsidR="00EF0C08">
        <w:t>а</w:t>
      </w:r>
      <w:r w:rsidR="0004590A">
        <w:t xml:space="preserve">нство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)</m:t>
        </m:r>
      </m:oMath>
      <w:r w:rsidR="0004590A">
        <w:t xml:space="preserve">, если существует непрерывная строго возрастающая функция </w:t>
      </w:r>
      <m:oMath>
        <m:r>
          <w:rPr>
            <w:rFonts w:ascii="Cambria Math" w:hAnsi="Cambria Math"/>
          </w:rPr>
          <m:t>g</m:t>
        </m:r>
      </m:oMath>
      <w:r w:rsidR="0004590A" w:rsidRPr="0004590A">
        <w:t xml:space="preserve"> </w:t>
      </w:r>
      <w:r w:rsidR="0004590A">
        <w:t xml:space="preserve">на </w:t>
      </w:r>
      <m:oMath>
        <m:r>
          <w:rPr>
            <w:rFonts w:ascii="Cambria Math" w:hAnsi="Cambria Math"/>
          </w:rPr>
          <m:t>[0,∞)</m:t>
        </m:r>
      </m:oMath>
      <w:r w:rsidR="0004590A" w:rsidRPr="0004590A">
        <w:t xml:space="preserve"> </w:t>
      </w:r>
      <w:r w:rsidR="0004590A">
        <w:t xml:space="preserve">такая, что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,g(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))</m:t>
        </m:r>
      </m:oMath>
      <w:r w:rsidR="0004590A" w:rsidRPr="0004590A">
        <w:t xml:space="preserve"> </w:t>
      </w:r>
      <w:r w:rsidR="0004590A">
        <w:t>–</w:t>
      </w:r>
      <w:r w:rsidR="0004590A" w:rsidRPr="0004590A">
        <w:t xml:space="preserve"> </w:t>
      </w:r>
      <w:r w:rsidR="0004590A">
        <w:t>метрическое пространство</w:t>
      </w:r>
      <w:r w:rsidR="00EF0C08">
        <w:t>,</w:t>
      </w:r>
      <w:r w:rsidR="0004590A">
        <w:t xml:space="preserve"> изометрически </w:t>
      </w:r>
      <w:proofErr w:type="spellStart"/>
      <w:r w:rsidR="0004590A">
        <w:t>вложимое</w:t>
      </w:r>
      <w:proofErr w:type="spellEnd"/>
      <w:r w:rsidR="0004590A">
        <w:t xml:space="preserve"> в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)</m:t>
        </m:r>
      </m:oMath>
      <w:r w:rsidR="0004590A" w:rsidRPr="0004590A">
        <w:t>.</w:t>
      </w:r>
      <w:proofErr w:type="gramEnd"/>
    </w:p>
    <w:p w:rsidR="00D442AB" w:rsidRDefault="00A73287" w:rsidP="001B15E5">
      <w:pPr>
        <w:spacing w:after="0"/>
        <w:ind w:firstLine="0"/>
        <w:jc w:val="both"/>
      </w:pPr>
      <m:oMath>
        <m:r>
          <w:rPr>
            <w:rFonts w:ascii="Cambria Math" w:hAnsi="Cambria Math"/>
          </w:rPr>
          <m:t>p</m:t>
        </m:r>
      </m:oMath>
      <w:r w:rsidR="00090A84" w:rsidRPr="0069353E">
        <w:rPr>
          <w:i/>
        </w:rPr>
        <w:t>-дистанция</w:t>
      </w:r>
      <w:r w:rsidR="00FE23BB">
        <w:t xml:space="preserve"> – </w:t>
      </w:r>
      <w:r w:rsidR="00090A84">
        <w:t xml:space="preserve">наблюдаемая </w:t>
      </w:r>
      <w:r w:rsidR="00121108">
        <w:t>доля различающихся</w:t>
      </w:r>
      <w:r w:rsidR="00090A84">
        <w:t xml:space="preserve"> нуклеотидов</w:t>
      </w:r>
      <w:r w:rsidR="001B15E5">
        <w:t xml:space="preserve"> </w:t>
      </w:r>
      <w:r w:rsidR="001B15E5">
        <w:rPr>
          <w:szCs w:val="24"/>
        </w:rPr>
        <w:t>для двух последовательностей одинаковой длины</w:t>
      </w:r>
      <w:r w:rsidR="00090A84">
        <w:t>.</w:t>
      </w:r>
      <w:r w:rsidR="00DA1893">
        <w:t xml:space="preserve"> </w:t>
      </w:r>
      <w:r w:rsidR="00EF0C08" w:rsidRPr="00EF0C08">
        <w:rPr>
          <w:i/>
          <w:lang w:val="en-US"/>
        </w:rPr>
        <w:t>p</w:t>
      </w:r>
      <w:r w:rsidR="00DA1893" w:rsidRPr="00DA1893">
        <w:t>-</w:t>
      </w:r>
      <w:r w:rsidR="00DA1893">
        <w:t>дистанция является</w:t>
      </w:r>
      <w:r w:rsidR="00DA1893" w:rsidRPr="00DA1893">
        <w:t xml:space="preserve"> </w:t>
      </w:r>
      <w:r w:rsidR="00DA1893">
        <w:t>метрикой</w:t>
      </w:r>
      <w:r w:rsidR="00DA1893" w:rsidRPr="00DA1893">
        <w:t xml:space="preserve"> </w:t>
      </w:r>
      <w:r w:rsidR="00DA1893">
        <w:t xml:space="preserve">Хэмминга с точностью до </w:t>
      </w:r>
      <w:proofErr w:type="spellStart"/>
      <w:r w:rsidR="00DA1893">
        <w:t>домножения</w:t>
      </w:r>
      <w:proofErr w:type="spellEnd"/>
      <w:r w:rsidR="00DA1893">
        <w:t xml:space="preserve"> на </w:t>
      </w:r>
      <w:r w:rsidR="001B15E5">
        <w:t>длину</w:t>
      </w:r>
      <w:r w:rsidR="00DA1893">
        <w:t xml:space="preserve"> последовательности</w:t>
      </w:r>
      <w:r w:rsidR="006256B5" w:rsidRPr="006256B5">
        <w:t xml:space="preserve"> [</w:t>
      </w:r>
      <w:r w:rsidR="00BE6CFF" w:rsidRPr="00BE6CFF">
        <w:t>3</w:t>
      </w:r>
      <w:r w:rsidR="006256B5" w:rsidRPr="006256B5">
        <w:t>]</w:t>
      </w:r>
      <w:r w:rsidR="00DA1893">
        <w:t>.</w:t>
      </w:r>
    </w:p>
    <w:p w:rsidR="00D442AB" w:rsidRPr="00B762D8" w:rsidRDefault="00090A84" w:rsidP="00D442AB">
      <w:pPr>
        <w:spacing w:after="0"/>
        <w:ind w:firstLine="0"/>
        <w:jc w:val="both"/>
        <w:rPr>
          <w:rFonts w:eastAsiaTheme="minorEastAsia"/>
          <w:szCs w:val="24"/>
        </w:rPr>
      </w:pPr>
      <w:r w:rsidRPr="0069353E">
        <w:rPr>
          <w:i/>
        </w:rPr>
        <w:t>Расстояние Джукса-Кантора</w:t>
      </w:r>
      <w:r>
        <w:t xml:space="preserve"> – предполагаемое число замен</w:t>
      </w:r>
      <w:r w:rsidR="001B15E5">
        <w:t xml:space="preserve"> нуклеотидов в</w:t>
      </w:r>
      <w:r>
        <w:t xml:space="preserve"> </w:t>
      </w:r>
      <w:r w:rsidR="001B15E5">
        <w:rPr>
          <w:szCs w:val="24"/>
        </w:rPr>
        <w:t xml:space="preserve">двух последовательностях, происшедших от одного неизвестного предка за эволюционное время, </w:t>
      </w:r>
      <w:r>
        <w:t xml:space="preserve">в пересчете на одну позицию, вычисляемое как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JC</m:t>
            </m:r>
          </m:sub>
        </m:sSub>
        <m:r>
          <w:rPr>
            <w:rFonts w:ascii="Cambria Math" w:eastAsiaTheme="minorEastAsia" w:hAnsi="Cambria Math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p</m:t>
            </m:r>
          </m:e>
        </m:d>
      </m:oMath>
      <w:r w:rsidR="00B762D8" w:rsidRPr="00B762D8">
        <w:rPr>
          <w:rFonts w:eastAsiaTheme="minorEastAsia"/>
          <w:szCs w:val="24"/>
        </w:rPr>
        <w:t>.</w:t>
      </w:r>
    </w:p>
    <w:p w:rsidR="006C4B35" w:rsidRPr="006C4B35" w:rsidRDefault="00090A84" w:rsidP="00B762D8">
      <w:pPr>
        <w:spacing w:after="0"/>
        <w:ind w:firstLine="0"/>
        <w:jc w:val="both"/>
      </w:pPr>
      <w:r w:rsidRPr="0069353E">
        <w:rPr>
          <w:i/>
        </w:rPr>
        <w:lastRenderedPageBreak/>
        <w:t>Расстояние Кимуры</w:t>
      </w:r>
      <w:r>
        <w:t xml:space="preserve"> – предполагаемое число замен в пересчете на одну позицию, вычисляемое как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k2p</m:t>
            </m:r>
          </m:sub>
        </m:sSub>
        <m:r>
          <w:rPr>
            <w:rFonts w:ascii="Cambria Math" w:eastAsiaTheme="minorEastAsia" w:hAnsi="Cambria Math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w:rPr>
                <w:rFonts w:ascii="Cambria Math" w:eastAsiaTheme="minorEastAsia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1-2</m:t>
                </m:r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/>
                    <w:szCs w:val="24"/>
                  </w:rPr>
                  <m:t>-Q</m:t>
                </m:r>
              </m:e>
            </m:d>
          </m:e>
        </m:func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w:rPr>
                <w:rFonts w:ascii="Cambria Math" w:eastAsiaTheme="minorEastAsia" w:hAnsi="Cambria Math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szCs w:val="24"/>
              </w:rPr>
              <m:t>(1-2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Q</m:t>
            </m:r>
            <m:r>
              <w:rPr>
                <w:rFonts w:ascii="Cambria Math" w:eastAsiaTheme="minorEastAsia" w:hAnsi="Cambria Math"/>
                <w:szCs w:val="24"/>
              </w:rPr>
              <m:t>)</m:t>
            </m:r>
          </m:e>
        </m:func>
      </m:oMath>
      <w:r w:rsidR="00FE23BB" w:rsidRPr="0069353E">
        <w:rPr>
          <w:szCs w:val="24"/>
        </w:rPr>
        <w:t xml:space="preserve">, где </w:t>
      </w:r>
      <m:oMath>
        <m:r>
          <w:rPr>
            <w:rFonts w:ascii="Cambria Math" w:hAnsi="Cambria Math"/>
            <w:szCs w:val="24"/>
          </w:rPr>
          <m:t>P</m:t>
        </m:r>
      </m:oMath>
      <w:r w:rsidR="00FE23BB">
        <w:t xml:space="preserve"> – </w:t>
      </w:r>
      <w:r w:rsidR="00FE23BB" w:rsidRPr="0069353E">
        <w:rPr>
          <w:szCs w:val="24"/>
        </w:rPr>
        <w:t xml:space="preserve">доля транзиций, </w:t>
      </w:r>
      <m:oMath>
        <m:r>
          <w:rPr>
            <w:rFonts w:ascii="Cambria Math" w:hAnsi="Cambria Math"/>
            <w:szCs w:val="24"/>
          </w:rPr>
          <m:t>Q</m:t>
        </m:r>
      </m:oMath>
      <w:r w:rsidR="00FE23BB" w:rsidRPr="0069353E">
        <w:rPr>
          <w:szCs w:val="24"/>
        </w:rPr>
        <w:t xml:space="preserve"> – доля </w:t>
      </w:r>
      <w:proofErr w:type="spellStart"/>
      <w:r w:rsidR="00D442AB">
        <w:rPr>
          <w:szCs w:val="24"/>
        </w:rPr>
        <w:t>трансверс</w:t>
      </w:r>
      <w:r w:rsidR="006324AE">
        <w:rPr>
          <w:szCs w:val="24"/>
        </w:rPr>
        <w:t>ий</w:t>
      </w:r>
      <w:proofErr w:type="spellEnd"/>
      <w:r w:rsidR="00B762D8">
        <w:rPr>
          <w:szCs w:val="24"/>
        </w:rPr>
        <w:t>.</w:t>
      </w:r>
    </w:p>
    <w:p w:rsidR="00F9369C" w:rsidRPr="00B762D8" w:rsidRDefault="00113032" w:rsidP="006C4B35">
      <w:pPr>
        <w:spacing w:after="0"/>
        <w:jc w:val="both"/>
        <w:rPr>
          <w:szCs w:val="24"/>
        </w:rPr>
      </w:pPr>
      <w:r>
        <w:t xml:space="preserve">Рассмотрим последовательности фиксированной длины </w:t>
      </w:r>
      <m:oMath>
        <m:r>
          <w:rPr>
            <w:rFonts w:ascii="Cambria Math" w:hAnsi="Cambria Math"/>
          </w:rPr>
          <m:t>m</m:t>
        </m:r>
      </m:oMath>
      <w:r w:rsidRPr="00113032">
        <w:t xml:space="preserve">. </w:t>
      </w:r>
      <w:r w:rsidR="00B44A74">
        <w:t xml:space="preserve">Заметим, что расстояния Джукса-Кантора и Кимуры </w:t>
      </w:r>
      <w:r w:rsidR="00055F47">
        <w:t xml:space="preserve">определены не для всех значений </w:t>
      </w:r>
      <w:r w:rsidR="00B44A74">
        <w:t xml:space="preserve"> </w:t>
      </w:r>
      <m:oMath>
        <m:r>
          <w:rPr>
            <w:rFonts w:ascii="Cambria Math" w:hAnsi="Cambria Math"/>
          </w:rPr>
          <m:t>p, P,Q,</m:t>
        </m:r>
      </m:oMath>
      <w:r w:rsidR="00D5570B">
        <w:t xml:space="preserve"> для таких значений можем положить значение расстояния равным </w:t>
      </w:r>
      <m:oMath>
        <m:r>
          <w:rPr>
            <w:rFonts w:ascii="Cambria Math" w:hAnsi="Cambria Math"/>
          </w:rPr>
          <m:t>∞</m:t>
        </m:r>
      </m:oMath>
      <w:r w:rsidR="00D5570B">
        <w:t>.</w:t>
      </w:r>
      <w:r w:rsidR="00055F47" w:rsidRPr="00055F47">
        <w:t xml:space="preserve"> </w:t>
      </w:r>
      <w:r w:rsidR="002A0900">
        <w:t>Покажем, что</w:t>
      </w:r>
      <w:r w:rsidR="00FA0190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JC</m:t>
            </m:r>
          </m:sub>
        </m:sSub>
      </m:oMath>
      <w:r w:rsidR="002A0900"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k2p</m:t>
            </m:r>
          </m:sub>
        </m:sSub>
      </m:oMath>
      <w:r w:rsidR="00FA0190">
        <w:t xml:space="preserve"> </w:t>
      </w:r>
      <w:r w:rsidR="002A0900">
        <w:t>не</w:t>
      </w:r>
      <w:r w:rsidR="0097740E">
        <w:t xml:space="preserve"> являются метриками</w:t>
      </w:r>
      <w:r w:rsidR="00055F47" w:rsidRPr="00055F47">
        <w:t>,</w:t>
      </w:r>
      <w:r w:rsidR="00055F47">
        <w:t xml:space="preserve"> </w:t>
      </w:r>
      <w:r w:rsidR="00620688">
        <w:t>так как</w:t>
      </w:r>
      <w:r w:rsidR="00A73287">
        <w:t xml:space="preserve"> для них не выполняется</w:t>
      </w:r>
      <w:r w:rsidR="00090A84">
        <w:t xml:space="preserve"> неравенство треугольника</w:t>
      </w:r>
      <w:r w:rsidR="00185933">
        <w:t>.</w:t>
      </w:r>
    </w:p>
    <w:p w:rsidR="00DA1893" w:rsidRDefault="00DA1893" w:rsidP="00D442AB">
      <w:pPr>
        <w:spacing w:after="0"/>
        <w:jc w:val="both"/>
      </w:pPr>
      <w:r>
        <w:t>Запишем неравенство треугольника для</w:t>
      </w:r>
      <w:r w:rsidR="0069353E" w:rsidRPr="0069353E">
        <w:t xml:space="preserve"> </w:t>
      </w:r>
      <w:r w:rsidR="0069353E">
        <w:t>расстояния</w:t>
      </w:r>
      <w:r>
        <w:t xml:space="preserve"> Джукса-Кантора</w:t>
      </w:r>
      <w:r w:rsidR="0069353E">
        <w:t xml:space="preserve"> на последовательностях</w:t>
      </w:r>
      <w:r w:rsidR="00113032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  <m:ctrlPr>
              <w:rPr>
                <w:rFonts w:ascii="Cambria Math" w:eastAsiaTheme="minorEastAsia" w:hAnsi="Cambria Math"/>
                <w:i/>
                <w:szCs w:val="24"/>
              </w:rPr>
            </m:ctrlP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  <m:ctrlPr>
              <w:rPr>
                <w:rFonts w:ascii="Cambria Math" w:eastAsiaTheme="minorEastAsia" w:hAnsi="Cambria Math"/>
                <w:i/>
                <w:szCs w:val="24"/>
              </w:rPr>
            </m:ctrlPr>
          </m:e>
          <m:sub>
            <m:r>
              <w:rPr>
                <w:rFonts w:ascii="Cambria Math" w:eastAsiaTheme="minorEastAsia" w:hAnsi="Cambria Math"/>
                <w:szCs w:val="24"/>
              </w:rPr>
              <m:t>3</m:t>
            </m:r>
          </m:sub>
        </m:sSub>
      </m:oMath>
      <w:r>
        <w:t>:</w:t>
      </w:r>
    </w:p>
    <w:p w:rsidR="00DA1893" w:rsidRDefault="00DA1893" w:rsidP="00D442AB">
      <w:pPr>
        <w:spacing w:after="0"/>
        <w:jc w:val="both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Cs w:val="24"/>
            </w:rPr>
            <m:t>ln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  <w:lang w:val="en-US"/>
                        </w:rPr>
                        <m:t>n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≤-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Cs w:val="24"/>
            </w:rPr>
            <m:t>ln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  <w:lang w:val="en-US"/>
                        </w:rPr>
                        <m:t>n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  <w:szCs w:val="24"/>
            </w:rPr>
            <m:t>+ -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Cs w:val="24"/>
            </w:rPr>
            <m:t>ln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)</m:t>
              </m:r>
            </m:e>
          </m:d>
        </m:oMath>
      </m:oMathPara>
    </w:p>
    <w:p w:rsidR="00620688" w:rsidRPr="006B5C8E" w:rsidRDefault="00620688" w:rsidP="00620688">
      <w:pPr>
        <w:spacing w:after="0"/>
        <w:ind w:firstLine="0"/>
        <w:jc w:val="both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</w:rPr>
        <w:t>После очевидных преобразований получим:</w:t>
      </w:r>
    </w:p>
    <w:p w:rsidR="00DA1893" w:rsidRPr="00113032" w:rsidRDefault="005D65FA" w:rsidP="00D442AB">
      <w:pPr>
        <w:spacing w:after="0"/>
        <w:jc w:val="both"/>
        <w:rPr>
          <w:rFonts w:eastAsiaTheme="minorEastAsia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Cs w:val="24"/>
            </w:rPr>
            <m:t>p</m:t>
          </m:r>
          <m:r>
            <w:rPr>
              <w:rFonts w:ascii="Cambria Math" w:eastAsiaTheme="minorEastAsia" w:hAnsi="Cambria Math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n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e>
            <m:sub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Cs w:val="24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Cs w:val="24"/>
              <w:lang w:val="en-US"/>
            </w:rPr>
            <m:t>)</m:t>
          </m:r>
          <m:r>
            <w:rPr>
              <w:rFonts w:ascii="Cambria Math" w:eastAsiaTheme="minorEastAsia" w:hAnsi="Cambria Math"/>
              <w:szCs w:val="24"/>
            </w:rPr>
            <m:t>p</m:t>
          </m:r>
          <m:r>
            <w:rPr>
              <w:rFonts w:ascii="Cambria Math" w:eastAsiaTheme="minorEastAsia" w:hAnsi="Cambria Math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n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e>
            <m:sub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Cs w:val="24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Cs w:val="24"/>
              <w:lang w:val="en-US"/>
            </w:rPr>
            <m:t>)≤</m:t>
          </m:r>
          <m:r>
            <w:rPr>
              <w:rFonts w:ascii="Cambria Math" w:eastAsiaTheme="minorEastAsia" w:hAnsi="Cambria Math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  <w:lang w:val="en-US"/>
            </w:rPr>
            <m:t>+</m:t>
          </m:r>
          <m:r>
            <w:rPr>
              <w:rFonts w:ascii="Cambria Math" w:eastAsiaTheme="minorEastAsia" w:hAnsi="Cambria Math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szCs w:val="24"/>
              <w:lang w:val="en-US"/>
            </w:rPr>
            <m:t>-</m:t>
          </m:r>
          <m:r>
            <w:rPr>
              <w:rFonts w:ascii="Cambria Math" w:eastAsiaTheme="minorEastAsia" w:hAnsi="Cambria Math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2</m:t>
                  </m:r>
                </m:sub>
              </m:sSub>
            </m:e>
          </m:d>
        </m:oMath>
      </m:oMathPara>
    </w:p>
    <w:p w:rsidR="00113032" w:rsidRDefault="00113032" w:rsidP="00D442AB">
      <w:p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Возьмем такие последовательности длины </w:t>
      </w:r>
      <m:oMath>
        <m:r>
          <w:rPr>
            <w:rFonts w:ascii="Cambria Math" w:eastAsiaTheme="minorEastAsia" w:hAnsi="Cambria Math"/>
            <w:szCs w:val="24"/>
          </w:rPr>
          <m:t>m≥2</m:t>
        </m:r>
      </m:oMath>
      <w:r>
        <w:rPr>
          <w:rFonts w:eastAsiaTheme="minorEastAsia"/>
          <w:szCs w:val="24"/>
        </w:rPr>
        <w:t>, что имеются различия только в позици</w:t>
      </w:r>
      <w:r w:rsidR="00185933">
        <w:rPr>
          <w:rFonts w:eastAsiaTheme="minorEastAsia"/>
          <w:szCs w:val="24"/>
        </w:rPr>
        <w:t>ях 1 и 2</w:t>
      </w:r>
      <w:r>
        <w:rPr>
          <w:rFonts w:eastAsiaTheme="minorEastAsia"/>
          <w:szCs w:val="24"/>
        </w:rPr>
        <w:t>:</w:t>
      </w:r>
      <w:r w:rsidR="00185933"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>
        <w:rPr>
          <w:rFonts w:eastAsiaTheme="minorEastAsia"/>
          <w:szCs w:val="24"/>
        </w:rPr>
        <w:t>—</w:t>
      </w:r>
      <w:r>
        <w:rPr>
          <w:rFonts w:eastAsiaTheme="minorEastAsia"/>
          <w:szCs w:val="24"/>
          <w:lang w:val="en-US"/>
        </w:rPr>
        <w:t>AA</w:t>
      </w:r>
      <w:r w:rsidRPr="00113032"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>—</w:t>
      </w:r>
      <w:r>
        <w:rPr>
          <w:rFonts w:eastAsiaTheme="minorEastAsia"/>
          <w:szCs w:val="24"/>
          <w:lang w:val="en-US"/>
        </w:rPr>
        <w:t>TT</w:t>
      </w:r>
      <w:r w:rsidRPr="00113032"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3</m:t>
            </m:r>
          </m:sub>
        </m:sSub>
      </m:oMath>
      <w:r>
        <w:rPr>
          <w:rFonts w:eastAsiaTheme="minorEastAsia"/>
          <w:szCs w:val="24"/>
        </w:rPr>
        <w:t>—</w:t>
      </w:r>
      <w:r>
        <w:rPr>
          <w:rFonts w:eastAsiaTheme="minorEastAsia"/>
          <w:szCs w:val="24"/>
          <w:lang w:val="en-US"/>
        </w:rPr>
        <w:t>AT</w:t>
      </w:r>
      <w:r w:rsidRPr="00113032">
        <w:rPr>
          <w:rFonts w:eastAsiaTheme="minorEastAsia"/>
          <w:szCs w:val="24"/>
        </w:rPr>
        <w:t xml:space="preserve">. </w:t>
      </w:r>
      <w:r w:rsidR="00CF6A52">
        <w:rPr>
          <w:rFonts w:eastAsiaTheme="minorEastAsia"/>
          <w:szCs w:val="24"/>
        </w:rPr>
        <w:t>В</w:t>
      </w:r>
      <w:r>
        <w:rPr>
          <w:rFonts w:eastAsiaTheme="minorEastAsia"/>
          <w:szCs w:val="24"/>
        </w:rPr>
        <w:t xml:space="preserve"> </w:t>
      </w:r>
      <w:r w:rsidR="00185933">
        <w:rPr>
          <w:rFonts w:eastAsiaTheme="minorEastAsia"/>
          <w:szCs w:val="24"/>
        </w:rPr>
        <w:t xml:space="preserve">последнем </w:t>
      </w:r>
      <w:r>
        <w:rPr>
          <w:rFonts w:eastAsiaTheme="minorEastAsia"/>
          <w:szCs w:val="24"/>
        </w:rPr>
        <w:t xml:space="preserve">неравенстве </w:t>
      </w:r>
      <w:r w:rsidR="00185933">
        <w:rPr>
          <w:rFonts w:eastAsiaTheme="minorEastAsia"/>
          <w:szCs w:val="24"/>
        </w:rPr>
        <w:t>справа будет н</w:t>
      </w:r>
      <w:r w:rsidR="00D500DD">
        <w:rPr>
          <w:rFonts w:eastAsiaTheme="minorEastAsia"/>
          <w:szCs w:val="24"/>
        </w:rPr>
        <w:t>у</w:t>
      </w:r>
      <w:r w:rsidR="00CF6A52">
        <w:rPr>
          <w:rFonts w:eastAsiaTheme="minorEastAsia"/>
          <w:szCs w:val="24"/>
        </w:rPr>
        <w:t>ль, а слева ненул</w:t>
      </w:r>
      <w:r w:rsidR="004A4531">
        <w:rPr>
          <w:rFonts w:eastAsiaTheme="minorEastAsia"/>
          <w:szCs w:val="24"/>
        </w:rPr>
        <w:t>евое значение, что и доказывает предположение.</w:t>
      </w:r>
    </w:p>
    <w:p w:rsidR="001556E0" w:rsidRDefault="004A4531" w:rsidP="00D442AB">
      <w:p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Для расстояния Кимуры проводим аналогичные рассуждения </w:t>
      </w:r>
      <w:r w:rsidR="00F56AA4">
        <w:rPr>
          <w:rFonts w:eastAsiaTheme="minorEastAsia"/>
          <w:szCs w:val="24"/>
        </w:rPr>
        <w:t>для случая</w:t>
      </w:r>
      <w:r>
        <w:rPr>
          <w:rFonts w:eastAsiaTheme="minorEastAsia"/>
          <w:szCs w:val="24"/>
        </w:rPr>
        <w:t xml:space="preserve">, </w:t>
      </w:r>
      <w:r w:rsidR="00F56AA4">
        <w:rPr>
          <w:rFonts w:eastAsiaTheme="minorEastAsia"/>
          <w:szCs w:val="24"/>
        </w:rPr>
        <w:t>когда</w:t>
      </w:r>
      <w:r>
        <w:rPr>
          <w:rFonts w:eastAsiaTheme="minorEastAsia"/>
          <w:szCs w:val="24"/>
        </w:rPr>
        <w:t xml:space="preserve"> количество </w:t>
      </w:r>
      <w:proofErr w:type="spellStart"/>
      <w:r w:rsidR="00D442AB">
        <w:rPr>
          <w:rFonts w:eastAsiaTheme="minorEastAsia"/>
          <w:szCs w:val="24"/>
        </w:rPr>
        <w:t>трансверс</w:t>
      </w:r>
      <w:r>
        <w:rPr>
          <w:rFonts w:eastAsiaTheme="minorEastAsia"/>
          <w:szCs w:val="24"/>
        </w:rPr>
        <w:t>ий</w:t>
      </w:r>
      <w:proofErr w:type="spellEnd"/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Q=0</m:t>
        </m:r>
      </m:oMath>
      <w:r>
        <w:rPr>
          <w:rFonts w:eastAsiaTheme="minorEastAsia"/>
          <w:szCs w:val="24"/>
        </w:rPr>
        <w:t xml:space="preserve">, т.е.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k2p</m:t>
            </m:r>
          </m:sub>
        </m:sSub>
        <m:r>
          <w:rPr>
            <w:rFonts w:ascii="Cambria Math" w:eastAsiaTheme="minorEastAsia" w:hAnsi="Cambria Math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1-2</m:t>
                </m:r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P</m:t>
                </m:r>
              </m:e>
            </m:d>
          </m:e>
        </m:func>
      </m:oMath>
      <w:r>
        <w:rPr>
          <w:rFonts w:eastAsiaTheme="minorEastAsia"/>
          <w:szCs w:val="24"/>
        </w:rPr>
        <w:t>.</w:t>
      </w:r>
      <w:r w:rsidR="0069353E">
        <w:rPr>
          <w:rFonts w:eastAsiaTheme="minorEastAsia"/>
          <w:szCs w:val="24"/>
        </w:rPr>
        <w:t xml:space="preserve"> </w:t>
      </w:r>
      <w:r w:rsidR="001556E0">
        <w:rPr>
          <w:rFonts w:eastAsiaTheme="minorEastAsia"/>
          <w:szCs w:val="24"/>
        </w:rPr>
        <w:t>Получаем неравенст</w:t>
      </w:r>
      <w:r w:rsidR="0069353E">
        <w:rPr>
          <w:rFonts w:eastAsiaTheme="minorEastAsia"/>
          <w:szCs w:val="24"/>
        </w:rPr>
        <w:t xml:space="preserve">во </w:t>
      </w:r>
      <m:oMath>
        <m:r>
          <w:rPr>
            <w:rFonts w:ascii="Cambria Math" w:eastAsiaTheme="minorEastAsia" w:hAnsi="Cambria Math"/>
            <w:szCs w:val="24"/>
          </w:rPr>
          <m:t>2P(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  <m:ctrlPr>
              <w:rPr>
                <w:rFonts w:ascii="Cambria Math" w:eastAsiaTheme="minorEastAsia" w:hAnsi="Cambria Math"/>
                <w:i/>
                <w:szCs w:val="24"/>
              </w:rPr>
            </m:ctrlP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Cs w:val="24"/>
          </w:rPr>
          <m:t>)P(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  <m:ctrlPr>
              <w:rPr>
                <w:rFonts w:ascii="Cambria Math" w:eastAsiaTheme="minorEastAsia" w:hAnsi="Cambria Math"/>
                <w:i/>
                <w:szCs w:val="24"/>
              </w:rPr>
            </m:ctrlP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Cs w:val="24"/>
          </w:rPr>
          <m:t>)≤P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n</m:t>
                </m: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n</m:t>
                </m: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-P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n</m:t>
                </m: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e>
        </m:d>
      </m:oMath>
      <w:r w:rsidR="001556E0">
        <w:rPr>
          <w:rFonts w:eastAsiaTheme="minorEastAsia"/>
          <w:szCs w:val="24"/>
        </w:rPr>
        <w:t xml:space="preserve">, которое не </w:t>
      </w:r>
      <w:r w:rsidR="00F048D7">
        <w:rPr>
          <w:rFonts w:eastAsiaTheme="minorEastAsia"/>
          <w:szCs w:val="24"/>
        </w:rPr>
        <w:t>выполнено</w:t>
      </w:r>
      <w:r w:rsidR="001556E0">
        <w:rPr>
          <w:rFonts w:eastAsiaTheme="minorEastAsia"/>
          <w:szCs w:val="24"/>
        </w:rPr>
        <w:t xml:space="preserve"> для указанных последовательностей.</w:t>
      </w:r>
    </w:p>
    <w:p w:rsidR="00FA0190" w:rsidRDefault="006C4B35" w:rsidP="00D442AB">
      <w:p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 подобных случаях</w:t>
      </w:r>
      <w:r w:rsidR="00851656">
        <w:rPr>
          <w:rFonts w:eastAsiaTheme="minorEastAsia"/>
          <w:szCs w:val="24"/>
        </w:rPr>
        <w:t>, чтобы представить исследуемые объекты</w:t>
      </w:r>
      <w:r w:rsidR="00FA0190">
        <w:rPr>
          <w:rFonts w:eastAsiaTheme="minorEastAsia"/>
          <w:szCs w:val="24"/>
        </w:rPr>
        <w:t xml:space="preserve"> точками </w:t>
      </w:r>
      <w:r w:rsidR="00851656">
        <w:rPr>
          <w:rFonts w:eastAsiaTheme="minorEastAsia"/>
          <w:szCs w:val="24"/>
        </w:rPr>
        <w:t>в многомерном пространстве, при</w:t>
      </w:r>
      <w:r>
        <w:rPr>
          <w:rFonts w:eastAsiaTheme="minorEastAsia"/>
          <w:szCs w:val="24"/>
        </w:rPr>
        <w:t>ходи</w:t>
      </w:r>
      <w:r w:rsidR="00851656">
        <w:rPr>
          <w:rFonts w:eastAsiaTheme="minorEastAsia"/>
          <w:szCs w:val="24"/>
        </w:rPr>
        <w:t>тся прибег</w:t>
      </w:r>
      <w:r>
        <w:rPr>
          <w:rFonts w:eastAsiaTheme="minorEastAsia"/>
          <w:szCs w:val="24"/>
        </w:rPr>
        <w:t>а</w:t>
      </w:r>
      <w:r w:rsidR="00851656">
        <w:rPr>
          <w:rFonts w:eastAsiaTheme="minorEastAsia"/>
          <w:szCs w:val="24"/>
        </w:rPr>
        <w:t xml:space="preserve">ть к </w:t>
      </w:r>
      <w:proofErr w:type="spellStart"/>
      <w:r w:rsidR="00851656">
        <w:rPr>
          <w:rFonts w:eastAsiaTheme="minorEastAsia"/>
          <w:szCs w:val="24"/>
        </w:rPr>
        <w:t>неметрическим</w:t>
      </w:r>
      <w:proofErr w:type="spellEnd"/>
      <w:r w:rsidR="00851656">
        <w:rPr>
          <w:rFonts w:eastAsiaTheme="minorEastAsia"/>
          <w:szCs w:val="24"/>
        </w:rPr>
        <w:t xml:space="preserve"> методам</w:t>
      </w:r>
      <w:r w:rsidR="006324AE">
        <w:rPr>
          <w:rFonts w:eastAsiaTheme="minorEastAsia"/>
          <w:szCs w:val="24"/>
        </w:rPr>
        <w:t xml:space="preserve"> [</w:t>
      </w:r>
      <w:r w:rsidR="00BE6CFF" w:rsidRPr="00BE6CFF">
        <w:rPr>
          <w:rFonts w:eastAsiaTheme="minorEastAsia"/>
          <w:szCs w:val="24"/>
        </w:rPr>
        <w:t>4</w:t>
      </w:r>
      <w:r w:rsidR="00B762D8" w:rsidRPr="00B762D8">
        <w:rPr>
          <w:rFonts w:eastAsiaTheme="minorEastAsia"/>
          <w:szCs w:val="24"/>
        </w:rPr>
        <w:t>]</w:t>
      </w:r>
      <w:r w:rsidR="00851656">
        <w:rPr>
          <w:rFonts w:eastAsiaTheme="minorEastAsia"/>
          <w:szCs w:val="24"/>
        </w:rPr>
        <w:t xml:space="preserve">. Однако расстояние Джукса-Кантора функционально связано с </w:t>
      </w:r>
      <w:r w:rsidR="00C411B2" w:rsidRPr="00EF0C08">
        <w:rPr>
          <w:i/>
          <w:lang w:val="en-US"/>
        </w:rPr>
        <w:t>p</w:t>
      </w:r>
      <w:r w:rsidR="00EF0C08" w:rsidRPr="00EF0C08">
        <w:rPr>
          <w:rFonts w:eastAsiaTheme="minorEastAsia"/>
          <w:szCs w:val="24"/>
        </w:rPr>
        <w:t>-</w:t>
      </w:r>
      <w:r w:rsidR="00FA0190">
        <w:rPr>
          <w:rFonts w:eastAsiaTheme="minorEastAsia"/>
          <w:szCs w:val="24"/>
        </w:rPr>
        <w:t>дистанцией.</w:t>
      </w:r>
      <w:r w:rsidR="00851656">
        <w:rPr>
          <w:rFonts w:eastAsiaTheme="minorEastAsia"/>
          <w:szCs w:val="24"/>
        </w:rPr>
        <w:t xml:space="preserve"> Покажем, что существует монотонное вложение </w:t>
      </w:r>
      <w:r w:rsidR="006760F5">
        <w:rPr>
          <w:rFonts w:eastAsiaTheme="minorEastAsia"/>
          <w:szCs w:val="24"/>
        </w:rPr>
        <w:t>множества последовательностей</w:t>
      </w:r>
      <w:r w:rsidR="00027C94">
        <w:rPr>
          <w:rFonts w:eastAsiaTheme="minorEastAsia"/>
          <w:szCs w:val="24"/>
        </w:rPr>
        <w:t xml:space="preserve"> с </w:t>
      </w:r>
      <w:r w:rsidR="00C411B2" w:rsidRPr="00EF0C08">
        <w:rPr>
          <w:i/>
          <w:lang w:val="en-US"/>
        </w:rPr>
        <w:t>p</w:t>
      </w:r>
      <w:r w:rsidR="00C411B2" w:rsidRPr="00EF0C08">
        <w:rPr>
          <w:rFonts w:eastAsiaTheme="minorEastAsia"/>
          <w:szCs w:val="24"/>
        </w:rPr>
        <w:t xml:space="preserve"> </w:t>
      </w:r>
      <w:r w:rsidR="00EF0C08" w:rsidRPr="00EF0C08">
        <w:rPr>
          <w:rFonts w:eastAsiaTheme="minorEastAsia"/>
          <w:szCs w:val="24"/>
        </w:rPr>
        <w:t>-</w:t>
      </w:r>
      <w:r w:rsidR="00027C94">
        <w:rPr>
          <w:rFonts w:eastAsiaTheme="minorEastAsia"/>
          <w:szCs w:val="24"/>
        </w:rPr>
        <w:t>дистанцией</w:t>
      </w:r>
      <w:r w:rsidR="006760F5">
        <w:rPr>
          <w:rFonts w:eastAsiaTheme="minorEastAsia"/>
          <w:szCs w:val="24"/>
        </w:rPr>
        <w:t xml:space="preserve"> </w:t>
      </w:r>
      <w:r w:rsidR="00685066">
        <w:rPr>
          <w:rFonts w:eastAsiaTheme="minorEastAsia"/>
          <w:szCs w:val="24"/>
        </w:rPr>
        <w:t xml:space="preserve">в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R</m:t>
            </m:r>
            <m:ctrlPr>
              <w:rPr>
                <w:rFonts w:ascii="Cambria Math" w:eastAsiaTheme="minorEastAsia" w:hAnsi="Cambria Math"/>
                <w:i/>
                <w:szCs w:val="24"/>
              </w:rPr>
            </m:ctrlPr>
          </m:e>
          <m:sup>
            <m:r>
              <w:rPr>
                <w:rFonts w:ascii="Cambria Math" w:eastAsiaTheme="minorEastAsia" w:hAnsi="Cambria Math"/>
                <w:szCs w:val="24"/>
              </w:rPr>
              <m:t>4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</m:sup>
        </m:sSup>
      </m:oMath>
      <w:r w:rsidR="00003A78">
        <w:rPr>
          <w:rFonts w:eastAsiaTheme="minorEastAsia"/>
          <w:szCs w:val="24"/>
        </w:rPr>
        <w:t xml:space="preserve"> с </w:t>
      </w:r>
      <w:r w:rsidR="00EE0D44">
        <w:rPr>
          <w:rFonts w:eastAsiaTheme="minorEastAsia"/>
          <w:szCs w:val="24"/>
        </w:rPr>
        <w:t xml:space="preserve">евклидовой </w:t>
      </w:r>
      <w:r w:rsidR="00003A78">
        <w:rPr>
          <w:rFonts w:eastAsiaTheme="minorEastAsia"/>
          <w:szCs w:val="24"/>
        </w:rPr>
        <w:t xml:space="preserve">метрикой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vertAlign w:val="subscript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vertAlign w:val="subscript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vertAlign w:val="subscript"/>
                    <w:lang w:val="en-US"/>
                  </w:rPr>
                  <m:t>E</m:t>
                </m:r>
              </m:sub>
            </m:sSub>
          </m:e>
          <m:sub>
            <m:r>
              <w:rPr>
                <w:rFonts w:ascii="Cambria Math" w:eastAsiaTheme="minorEastAsia" w:hAnsi="Cambria Math"/>
                <w:szCs w:val="24"/>
                <w:vertAlign w:val="subscript"/>
              </w:rPr>
              <m:t xml:space="preserve"> </m:t>
            </m:r>
          </m:sub>
        </m:sSub>
        <m:r>
          <w:rPr>
            <w:rFonts w:ascii="Cambria Math" w:eastAsiaTheme="minorEastAsia" w:hAnsi="Cambria Math"/>
            <w:szCs w:val="24"/>
            <w:vertAlign w:val="subscript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  <w:vertAlign w:val="subscript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Cs w:val="24"/>
                    <w:vertAlign w:val="subscript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vertAlign w:val="sub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vertAlign w:val="subscript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  <w:vertAlign w:val="subscript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  <w:vertAlign w:val="subscript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  <w:vertAlign w:val="subscript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  <w:vertAlign w:val="subscript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  <w:vertAlign w:val="subscript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  <w:vertAlign w:val="subscript"/>
                      </w:rPr>
                      <m:t>2</m:t>
                    </m:r>
                  </m:sup>
                </m:sSup>
              </m:e>
            </m:nary>
          </m:e>
        </m:rad>
      </m:oMath>
      <w:r w:rsidR="00D500DD">
        <w:rPr>
          <w:rFonts w:eastAsiaTheme="minorEastAsia"/>
          <w:szCs w:val="24"/>
        </w:rPr>
        <w:t xml:space="preserve"> в некоторой системе координат.</w:t>
      </w:r>
      <w:r w:rsidR="00836618">
        <w:rPr>
          <w:rFonts w:eastAsiaTheme="minorEastAsia"/>
          <w:szCs w:val="24"/>
        </w:rPr>
        <w:t xml:space="preserve"> </w:t>
      </w:r>
      <w:r w:rsidR="00FA0190">
        <w:rPr>
          <w:rFonts w:eastAsiaTheme="minorEastAsia"/>
          <w:szCs w:val="24"/>
        </w:rPr>
        <w:t>Такое представление даст нам возможность обращаться с данными (после  необходимых преобразований), как с матрицей евклидовых расстояний, что расширяет область применимых к ней методов</w:t>
      </w:r>
      <w:r w:rsidR="00B22CFF">
        <w:rPr>
          <w:rFonts w:eastAsiaTheme="minorEastAsia"/>
          <w:szCs w:val="24"/>
        </w:rPr>
        <w:t xml:space="preserve">, добавляя, в частности, методы </w:t>
      </w:r>
      <w:proofErr w:type="gramStart"/>
      <w:r w:rsidR="00B22CFF">
        <w:rPr>
          <w:rFonts w:eastAsiaTheme="minorEastAsia"/>
          <w:szCs w:val="24"/>
        </w:rPr>
        <w:t>метрического</w:t>
      </w:r>
      <w:proofErr w:type="gramEnd"/>
      <w:r w:rsidR="00B22CFF">
        <w:rPr>
          <w:rFonts w:eastAsiaTheme="minorEastAsia"/>
          <w:szCs w:val="24"/>
        </w:rPr>
        <w:t xml:space="preserve"> шкалирования</w:t>
      </w:r>
      <w:r w:rsidR="00BE6CFF" w:rsidRPr="00BE6CFF">
        <w:rPr>
          <w:rFonts w:eastAsiaTheme="minorEastAsia"/>
          <w:szCs w:val="24"/>
        </w:rPr>
        <w:t xml:space="preserve"> [2]</w:t>
      </w:r>
      <w:r w:rsidR="00B22CFF">
        <w:rPr>
          <w:rFonts w:eastAsiaTheme="minorEastAsia"/>
          <w:szCs w:val="24"/>
        </w:rPr>
        <w:t>.</w:t>
      </w:r>
    </w:p>
    <w:p w:rsidR="00C01B18" w:rsidRPr="00642202" w:rsidRDefault="00641AB9" w:rsidP="00D442AB">
      <w:p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Каждый нуклеотид</w:t>
      </w:r>
      <w:r w:rsidR="00100D46">
        <w:rPr>
          <w:rFonts w:eastAsiaTheme="minorEastAsia"/>
          <w:szCs w:val="24"/>
        </w:rPr>
        <w:t xml:space="preserve"> из последовательности</w:t>
      </w:r>
      <w:r>
        <w:rPr>
          <w:rFonts w:eastAsiaTheme="minorEastAsia"/>
          <w:szCs w:val="24"/>
        </w:rPr>
        <w:t xml:space="preserve"> кодируем следующим образом:</w:t>
      </w:r>
    </w:p>
    <w:p w:rsidR="000C6E7A" w:rsidRPr="00642202" w:rsidRDefault="000C6E7A" w:rsidP="00D442AB">
      <w:pPr>
        <w:spacing w:after="0"/>
        <w:jc w:val="both"/>
        <w:rPr>
          <w:rFonts w:eastAsiaTheme="minorEastAsia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01B18" w:rsidTr="00C01B18">
        <w:tc>
          <w:tcPr>
            <w:tcW w:w="1970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A</w:t>
            </w:r>
          </w:p>
        </w:tc>
        <w:tc>
          <w:tcPr>
            <w:tcW w:w="1971" w:type="dxa"/>
            <w:vAlign w:val="center"/>
          </w:tcPr>
          <w:p w:rsidR="00C01B18" w:rsidRPr="007E500B" w:rsidRDefault="005D65FA" w:rsidP="00D442AB">
            <w:pPr>
              <w:jc w:val="both"/>
              <w:rPr>
                <w:rFonts w:eastAsiaTheme="minorEastAsia"/>
                <w:i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√2</m:t>
                    </m:r>
                  </m:den>
                </m:f>
              </m:oMath>
            </m:oMathPara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</w:tr>
      <w:tr w:rsidR="00C01B18" w:rsidTr="00C01B18">
        <w:tc>
          <w:tcPr>
            <w:tcW w:w="1970" w:type="dxa"/>
            <w:vAlign w:val="center"/>
          </w:tcPr>
          <w:p w:rsidR="00C01B18" w:rsidRPr="007E500B" w:rsidRDefault="00121108" w:rsidP="00D442AB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G</w:t>
            </w:r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971" w:type="dxa"/>
            <w:vAlign w:val="center"/>
          </w:tcPr>
          <w:p w:rsidR="00C01B18" w:rsidRPr="00C01B18" w:rsidRDefault="005D65FA" w:rsidP="00D442AB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√2</m:t>
                    </m:r>
                  </m:den>
                </m:f>
              </m:oMath>
            </m:oMathPara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</w:tr>
      <w:tr w:rsidR="00C01B18" w:rsidTr="00C01B18">
        <w:tc>
          <w:tcPr>
            <w:tcW w:w="1970" w:type="dxa"/>
            <w:vAlign w:val="center"/>
          </w:tcPr>
          <w:p w:rsidR="00C01B18" w:rsidRPr="007E500B" w:rsidRDefault="00121108" w:rsidP="00D442AB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T</w:t>
            </w:r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971" w:type="dxa"/>
            <w:vAlign w:val="center"/>
          </w:tcPr>
          <w:p w:rsidR="00C01B18" w:rsidRPr="00C01B18" w:rsidRDefault="005D65FA" w:rsidP="00D442AB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√2</m:t>
                    </m:r>
                  </m:den>
                </m:f>
              </m:oMath>
            </m:oMathPara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</w:tr>
      <w:tr w:rsidR="00C01B18" w:rsidTr="00C01B18">
        <w:tc>
          <w:tcPr>
            <w:tcW w:w="1970" w:type="dxa"/>
            <w:vAlign w:val="center"/>
          </w:tcPr>
          <w:p w:rsidR="00C01B18" w:rsidRPr="00121108" w:rsidRDefault="00121108" w:rsidP="00D442AB">
            <w:pPr>
              <w:jc w:val="both"/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C</w:t>
            </w:r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971" w:type="dxa"/>
            <w:vAlign w:val="center"/>
          </w:tcPr>
          <w:p w:rsidR="00C01B18" w:rsidRPr="007E500B" w:rsidRDefault="00C01B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971" w:type="dxa"/>
            <w:vAlign w:val="center"/>
          </w:tcPr>
          <w:p w:rsidR="00C01B18" w:rsidRPr="00C01B18" w:rsidRDefault="005D65FA" w:rsidP="00D442AB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√2</m:t>
                    </m:r>
                  </m:den>
                </m:f>
              </m:oMath>
            </m:oMathPara>
          </w:p>
        </w:tc>
      </w:tr>
    </w:tbl>
    <w:p w:rsidR="00776FD9" w:rsidRPr="00B762D8" w:rsidRDefault="00C01B18" w:rsidP="00D442AB">
      <w:pPr>
        <w:spacing w:after="0"/>
        <w:jc w:val="both"/>
        <w:rPr>
          <w:rFonts w:eastAsiaTheme="minorEastAsia"/>
          <w:i/>
          <w:szCs w:val="24"/>
        </w:rPr>
      </w:pPr>
      <w:r>
        <w:rPr>
          <w:rFonts w:eastAsiaTheme="minorEastAsia"/>
          <w:i/>
          <w:szCs w:val="24"/>
        </w:rPr>
        <w:br/>
      </w:r>
      <w:r w:rsidR="007E500B">
        <w:rPr>
          <w:rFonts w:eastAsiaTheme="minorEastAsia"/>
          <w:szCs w:val="24"/>
        </w:rPr>
        <w:t xml:space="preserve">Обозначим </w:t>
      </w:r>
      <m:oMath>
        <m:r>
          <w:rPr>
            <w:rFonts w:ascii="Cambria Math" w:eastAsiaTheme="minorEastAsia" w:hAnsi="Cambria Math"/>
            <w:szCs w:val="24"/>
          </w:rPr>
          <m:t>f: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 xml:space="preserve">n;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n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=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</m:e>
        </m:d>
        <m:r>
          <w:rPr>
            <w:rFonts w:ascii="Cambria Math" w:eastAsiaTheme="minorEastAsia" w:hAnsi="Cambria Math"/>
            <w:szCs w:val="24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4m</m:t>
            </m:r>
          </m:sup>
        </m:sSup>
      </m:oMath>
      <w:r w:rsidR="007E500B" w:rsidRPr="00383C2C">
        <w:rPr>
          <w:rFonts w:eastAsiaTheme="minorEastAsia"/>
          <w:szCs w:val="24"/>
        </w:rPr>
        <w:t xml:space="preserve"> </w:t>
      </w:r>
      <w:r w:rsidR="007E500B">
        <w:rPr>
          <w:rFonts w:eastAsiaTheme="minorEastAsia"/>
          <w:szCs w:val="24"/>
        </w:rPr>
        <w:t xml:space="preserve">функцию, осуществляющую вложение. Непосредственной проверкой </w:t>
      </w:r>
      <w:r w:rsidR="0097740E">
        <w:rPr>
          <w:rFonts w:eastAsiaTheme="minorEastAsia"/>
          <w:szCs w:val="24"/>
        </w:rPr>
        <w:t>получаем</w:t>
      </w:r>
      <w:r w:rsidR="007E500B">
        <w:rPr>
          <w:rFonts w:eastAsiaTheme="minorEastAsia"/>
          <w:szCs w:val="24"/>
        </w:rPr>
        <w:t xml:space="preserve">, что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Cs w:val="24"/>
              </w:rPr>
              <m:t xml:space="preserve"> 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Cs w:val="24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  <w:vertAlign w:val="subscript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  <w:vertAlign w:val="subscript"/>
                        <w:lang w:val="en-US"/>
                      </w:rPr>
                      <m:t>E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,f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eastAsiaTheme="minorEastAsia" w:hAnsi="Cambria Math"/>
                <w:szCs w:val="24"/>
              </w:rPr>
              <m:t xml:space="preserve"> </m:t>
            </m:r>
          </m:sub>
        </m:sSub>
      </m:oMath>
      <w:r w:rsidR="00DE0179">
        <w:rPr>
          <w:rFonts w:eastAsiaTheme="minorEastAsia"/>
          <w:szCs w:val="24"/>
        </w:rPr>
        <w:t>,</w:t>
      </w:r>
      <w:r w:rsidR="000E6937">
        <w:rPr>
          <w:rFonts w:eastAsiaTheme="minorEastAsia"/>
          <w:szCs w:val="24"/>
        </w:rPr>
        <w:t xml:space="preserve"> где</w:t>
      </w:r>
      <w:r w:rsidR="00DE0179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n-US"/>
          </w:rPr>
          <m:t>m</m:t>
        </m:r>
        <m:r>
          <w:rPr>
            <w:rFonts w:ascii="Cambria Math" w:eastAsiaTheme="minorEastAsia" w:hAnsi="Cambria Math"/>
            <w:szCs w:val="24"/>
          </w:rPr>
          <m:t xml:space="preserve"> p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e>
        </m:d>
      </m:oMath>
      <w:r w:rsidR="000E6937">
        <w:rPr>
          <w:rFonts w:eastAsiaTheme="minorEastAsia"/>
          <w:szCs w:val="24"/>
        </w:rPr>
        <w:t xml:space="preserve"> – метрика </w:t>
      </w:r>
      <w:r w:rsidR="000E6937">
        <w:rPr>
          <w:rFonts w:eastAsiaTheme="minorEastAsia"/>
          <w:szCs w:val="24"/>
        </w:rPr>
        <w:lastRenderedPageBreak/>
        <w:t>Хэмминга.</w:t>
      </w:r>
      <w:r w:rsidR="008E359C">
        <w:rPr>
          <w:rFonts w:eastAsiaTheme="minorEastAsia"/>
          <w:szCs w:val="24"/>
        </w:rPr>
        <w:t xml:space="preserve"> </w:t>
      </w:r>
      <w:r w:rsidR="00F069DB">
        <w:rPr>
          <w:rFonts w:eastAsiaTheme="minorEastAsia"/>
          <w:szCs w:val="24"/>
        </w:rPr>
        <w:t>Следовательно,</w:t>
      </w:r>
      <w:r w:rsidR="00BE506A">
        <w:rPr>
          <w:rFonts w:eastAsiaTheme="minorEastAsia"/>
          <w:szCs w:val="24"/>
        </w:rPr>
        <w:t xml:space="preserve"> </w:t>
      </w:r>
      <w:r w:rsidR="00116DF8" w:rsidRPr="00EF0C08">
        <w:rPr>
          <w:i/>
          <w:lang w:val="en-US"/>
        </w:rPr>
        <w:t>p</w:t>
      </w:r>
      <w:r w:rsidR="00EF0C08" w:rsidRPr="00D532A6">
        <w:rPr>
          <w:rFonts w:eastAsiaTheme="minorEastAsia"/>
          <w:szCs w:val="24"/>
        </w:rPr>
        <w:t>-</w:t>
      </w:r>
      <w:r w:rsidR="00F069DB">
        <w:rPr>
          <w:rFonts w:eastAsiaTheme="minorEastAsia"/>
          <w:szCs w:val="24"/>
        </w:rPr>
        <w:t>дистанция</w:t>
      </w:r>
      <w:r w:rsidR="00BE506A">
        <w:rPr>
          <w:rFonts w:eastAsiaTheme="minorEastAsia"/>
          <w:szCs w:val="24"/>
        </w:rPr>
        <w:t xml:space="preserve"> </w:t>
      </w:r>
      <w:r w:rsidR="00F069DB">
        <w:rPr>
          <w:rFonts w:eastAsiaTheme="minorEastAsia"/>
          <w:szCs w:val="24"/>
        </w:rPr>
        <w:t>является</w:t>
      </w:r>
      <w:r w:rsidR="00BE506A">
        <w:rPr>
          <w:rFonts w:eastAsiaTheme="minorEastAsia"/>
          <w:szCs w:val="24"/>
        </w:rPr>
        <w:t xml:space="preserve"> </w:t>
      </w:r>
      <w:r w:rsidR="00F069DB">
        <w:rPr>
          <w:rFonts w:eastAsiaTheme="minorEastAsia"/>
          <w:szCs w:val="24"/>
        </w:rPr>
        <w:t>квадратом</w:t>
      </w:r>
      <w:r w:rsidR="00EE0D44">
        <w:rPr>
          <w:rFonts w:eastAsiaTheme="minorEastAsia"/>
          <w:szCs w:val="24"/>
        </w:rPr>
        <w:t xml:space="preserve"> евклидовой</w:t>
      </w:r>
      <w:r w:rsidR="00836618">
        <w:rPr>
          <w:rFonts w:eastAsiaTheme="minorEastAsia"/>
          <w:szCs w:val="24"/>
        </w:rPr>
        <w:t xml:space="preserve"> метрики</w:t>
      </w:r>
      <w:r w:rsidR="00BE506A">
        <w:rPr>
          <w:rFonts w:eastAsiaTheme="minorEastAsia"/>
          <w:szCs w:val="24"/>
        </w:rPr>
        <w:t>.</w:t>
      </w:r>
      <w:r w:rsidR="00F069DB" w:rsidRPr="00F069DB">
        <w:rPr>
          <w:rFonts w:eastAsiaTheme="minorEastAsia"/>
          <w:szCs w:val="24"/>
        </w:rPr>
        <w:t xml:space="preserve"> </w:t>
      </w:r>
      <w:r w:rsidR="00F069DB">
        <w:rPr>
          <w:rFonts w:eastAsiaTheme="minorEastAsia"/>
          <w:szCs w:val="24"/>
        </w:rPr>
        <w:t xml:space="preserve">С другой стороны, </w:t>
      </w:r>
      <m:oMath>
        <m:r>
          <w:rPr>
            <w:rFonts w:ascii="Cambria Math" w:eastAsiaTheme="minorEastAsia" w:hAnsi="Cambria Math"/>
            <w:szCs w:val="24"/>
          </w:rPr>
          <m:t xml:space="preserve"> p=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Cs w:val="24"/>
          </w:rPr>
          <m:t>(1-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JC</m:t>
                </m:r>
              </m:sub>
            </m:sSub>
          </m:sup>
        </m:sSup>
        <m:r>
          <w:rPr>
            <w:rFonts w:ascii="Cambria Math" w:eastAsiaTheme="minorEastAsia" w:hAnsi="Cambria Math"/>
            <w:szCs w:val="24"/>
          </w:rPr>
          <m:t>)</m:t>
        </m:r>
      </m:oMath>
      <w:r w:rsidR="00F069DB" w:rsidRPr="00B762D8">
        <w:rPr>
          <w:rFonts w:eastAsiaTheme="minorEastAsia"/>
          <w:szCs w:val="24"/>
        </w:rPr>
        <w:t>.</w:t>
      </w:r>
    </w:p>
    <w:p w:rsidR="00BE506A" w:rsidRPr="00DE0179" w:rsidRDefault="00776FD9" w:rsidP="00D442AB">
      <w:pPr>
        <w:spacing w:after="0"/>
        <w:jc w:val="both"/>
        <w:rPr>
          <w:rFonts w:eastAsiaTheme="minorEastAsia"/>
          <w:i/>
          <w:szCs w:val="24"/>
        </w:rPr>
      </w:pPr>
      <w:r w:rsidRPr="00DE0179">
        <w:rPr>
          <w:rFonts w:eastAsiaTheme="minorEastAsia"/>
          <w:i/>
          <w:szCs w:val="24"/>
        </w:rPr>
        <w:t xml:space="preserve"> </w:t>
      </w:r>
      <w:r w:rsidR="009E3016" w:rsidRPr="009E3016">
        <w:rPr>
          <w:rFonts w:eastAsiaTheme="minorEastAsia"/>
          <w:szCs w:val="24"/>
        </w:rPr>
        <w:t>Следствие</w:t>
      </w:r>
      <w:r w:rsidR="009E3016">
        <w:rPr>
          <w:rFonts w:eastAsiaTheme="minorEastAsia"/>
          <w:i/>
          <w:szCs w:val="24"/>
        </w:rPr>
        <w:t xml:space="preserve">. </w:t>
      </w:r>
      <w:r w:rsidRPr="00DE0179">
        <w:rPr>
          <w:rFonts w:eastAsiaTheme="minorEastAsia"/>
          <w:i/>
          <w:szCs w:val="24"/>
        </w:rPr>
        <w:t>По заданно</w:t>
      </w:r>
      <w:r w:rsidR="00D500DD">
        <w:rPr>
          <w:rFonts w:eastAsiaTheme="minorEastAsia"/>
          <w:i/>
          <w:szCs w:val="24"/>
        </w:rPr>
        <w:t>му</w:t>
      </w:r>
      <w:r w:rsidRPr="00DE0179">
        <w:rPr>
          <w:rFonts w:eastAsiaTheme="minorEastAsia"/>
          <w:i/>
          <w:szCs w:val="24"/>
        </w:rPr>
        <w:t xml:space="preserve"> расстояни</w:t>
      </w:r>
      <w:r w:rsidR="00D500DD">
        <w:rPr>
          <w:rFonts w:eastAsiaTheme="minorEastAsia"/>
          <w:i/>
          <w:szCs w:val="24"/>
        </w:rPr>
        <w:t>ю</w:t>
      </w:r>
      <w:r w:rsidRPr="00DE0179">
        <w:rPr>
          <w:rFonts w:eastAsiaTheme="minorEastAsia"/>
          <w:i/>
          <w:szCs w:val="24"/>
        </w:rPr>
        <w:t xml:space="preserve"> Джукса-Кантора можно </w:t>
      </w:r>
      <w:r w:rsidR="001354D6">
        <w:rPr>
          <w:rFonts w:eastAsiaTheme="minorEastAsia"/>
          <w:i/>
          <w:szCs w:val="24"/>
        </w:rPr>
        <w:t>вычислить</w:t>
      </w:r>
      <w:r w:rsidRPr="00DE0179">
        <w:rPr>
          <w:rFonts w:eastAsiaTheme="minorEastAsia"/>
          <w:i/>
          <w:szCs w:val="24"/>
        </w:rPr>
        <w:t xml:space="preserve"> </w:t>
      </w:r>
      <w:r w:rsidR="00116DF8" w:rsidRPr="00EF0C08">
        <w:rPr>
          <w:i/>
          <w:lang w:val="en-US"/>
        </w:rPr>
        <w:t>p</w:t>
      </w:r>
      <w:r w:rsidR="00B762D8" w:rsidRPr="00B762D8">
        <w:rPr>
          <w:rFonts w:eastAsiaTheme="minorEastAsia"/>
          <w:i/>
          <w:szCs w:val="24"/>
        </w:rPr>
        <w:t>-дистанцию</w:t>
      </w:r>
      <w:r w:rsidR="00B762D8">
        <w:rPr>
          <w:rFonts w:eastAsiaTheme="minorEastAsia"/>
          <w:szCs w:val="24"/>
        </w:rPr>
        <w:t xml:space="preserve"> </w:t>
      </w:r>
      <w:r w:rsidRPr="00DE0179">
        <w:rPr>
          <w:rFonts w:eastAsiaTheme="minorEastAsia"/>
          <w:i/>
          <w:szCs w:val="24"/>
        </w:rPr>
        <w:t xml:space="preserve">и, извлекая </w:t>
      </w:r>
      <w:r w:rsidR="00D500DD">
        <w:rPr>
          <w:rFonts w:eastAsiaTheme="minorEastAsia"/>
          <w:i/>
          <w:szCs w:val="24"/>
        </w:rPr>
        <w:t xml:space="preserve">из нее </w:t>
      </w:r>
      <w:r w:rsidRPr="00DE0179">
        <w:rPr>
          <w:rFonts w:eastAsiaTheme="minorEastAsia"/>
          <w:i/>
          <w:szCs w:val="24"/>
        </w:rPr>
        <w:t xml:space="preserve">корень, получить </w:t>
      </w:r>
      <w:r w:rsidR="00D500DD">
        <w:rPr>
          <w:rFonts w:eastAsiaTheme="minorEastAsia"/>
          <w:i/>
          <w:szCs w:val="24"/>
        </w:rPr>
        <w:t>евклидову</w:t>
      </w:r>
      <w:r w:rsidRPr="00DE0179">
        <w:rPr>
          <w:rFonts w:eastAsiaTheme="minorEastAsia"/>
          <w:i/>
          <w:szCs w:val="24"/>
        </w:rPr>
        <w:t xml:space="preserve"> </w:t>
      </w:r>
      <w:r w:rsidR="00D500DD">
        <w:rPr>
          <w:rFonts w:eastAsiaTheme="minorEastAsia"/>
          <w:i/>
          <w:szCs w:val="24"/>
        </w:rPr>
        <w:t>метрику</w:t>
      </w:r>
      <w:r w:rsidRPr="00DE0179">
        <w:rPr>
          <w:rFonts w:eastAsiaTheme="minorEastAsia"/>
          <w:i/>
          <w:szCs w:val="24"/>
        </w:rPr>
        <w:t>.</w:t>
      </w:r>
    </w:p>
    <w:p w:rsidR="00C524CA" w:rsidRPr="00D500DD" w:rsidRDefault="00FB7A07" w:rsidP="00D442AB">
      <w:p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По аналогии с </w:t>
      </w:r>
      <w:r w:rsidR="00B32B77" w:rsidRPr="00EF0C08">
        <w:rPr>
          <w:i/>
          <w:lang w:val="en-US"/>
        </w:rPr>
        <w:t>p</w:t>
      </w:r>
      <w:r w:rsidR="00EF0C08" w:rsidRPr="00EF0C08">
        <w:rPr>
          <w:rFonts w:eastAsiaTheme="minorEastAsia"/>
          <w:szCs w:val="24"/>
        </w:rPr>
        <w:t>-</w:t>
      </w:r>
      <w:r>
        <w:rPr>
          <w:rFonts w:eastAsiaTheme="minorEastAsia"/>
          <w:szCs w:val="24"/>
        </w:rPr>
        <w:t xml:space="preserve">дистанцией, </w:t>
      </w:r>
      <w:r w:rsidR="00513440">
        <w:rPr>
          <w:rFonts w:eastAsiaTheme="minorEastAsia"/>
          <w:szCs w:val="24"/>
        </w:rPr>
        <w:t>введем</w:t>
      </w:r>
      <w:proofErr w:type="gramStart"/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(P,Q)</m:t>
        </m:r>
      </m:oMath>
      <w:r w:rsidRPr="006F6355">
        <w:rPr>
          <w:rFonts w:eastAsiaTheme="minorEastAsia"/>
          <w:i/>
          <w:szCs w:val="24"/>
        </w:rPr>
        <w:t>-</w:t>
      </w:r>
      <w:proofErr w:type="gramEnd"/>
      <w:r w:rsidR="006F6355" w:rsidRPr="006F6355">
        <w:rPr>
          <w:rFonts w:eastAsiaTheme="minorEastAsia"/>
          <w:i/>
          <w:szCs w:val="24"/>
        </w:rPr>
        <w:t>дистанцию</w:t>
      </w:r>
      <w:r w:rsidR="008A2CF2">
        <w:rPr>
          <w:rFonts w:eastAsiaTheme="minorEastAsia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P,Q</m:t>
                </m:r>
              </m:e>
            </m:d>
          </m:sub>
        </m:sSub>
        <m:r>
          <w:rPr>
            <w:rFonts w:ascii="Cambria Math" w:eastAsiaTheme="minorEastAsia" w:hAnsi="Cambria Math"/>
            <w:szCs w:val="24"/>
          </w:rPr>
          <m:t>=P+xQ</m:t>
        </m:r>
      </m:oMath>
      <w:r w:rsidR="00513440" w:rsidRPr="00513440">
        <w:rPr>
          <w:rFonts w:eastAsiaTheme="minorEastAsia"/>
          <w:szCs w:val="24"/>
        </w:rPr>
        <w:t>,</w:t>
      </w:r>
      <w:r w:rsidR="009B552F">
        <w:rPr>
          <w:rFonts w:eastAsiaTheme="minorEastAsia"/>
          <w:szCs w:val="24"/>
        </w:rPr>
        <w:t xml:space="preserve"> где</w:t>
      </w:r>
      <w:r w:rsidR="00513440" w:rsidRPr="00513440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x≥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="008A2CF2" w:rsidRPr="008A2CF2">
        <w:rPr>
          <w:rFonts w:eastAsiaTheme="minorEastAsia"/>
          <w:szCs w:val="24"/>
        </w:rPr>
        <w:t>.</w:t>
      </w:r>
      <w:r w:rsidR="006F0896" w:rsidRPr="006F0896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(P,Q)</m:t>
        </m:r>
      </m:oMath>
      <w:r w:rsidR="001A771B">
        <w:rPr>
          <w:rFonts w:eastAsiaTheme="minorEastAsia"/>
          <w:szCs w:val="24"/>
        </w:rPr>
        <w:t>-</w:t>
      </w:r>
      <w:r w:rsidR="006F6355">
        <w:rPr>
          <w:rFonts w:eastAsiaTheme="minorEastAsia"/>
          <w:szCs w:val="24"/>
        </w:rPr>
        <w:t>дистанция</w:t>
      </w:r>
      <w:r w:rsidR="001A771B">
        <w:rPr>
          <w:rFonts w:eastAsiaTheme="minorEastAsia"/>
          <w:szCs w:val="24"/>
        </w:rPr>
        <w:t>, очевидно, удовлетворяет аксиомам расстояния.</w:t>
      </w:r>
      <w:r w:rsidR="000C6E7A" w:rsidRPr="00D500DD">
        <w:rPr>
          <w:rFonts w:eastAsiaTheme="minorEastAsia"/>
          <w:szCs w:val="24"/>
        </w:rPr>
        <w:t xml:space="preserve"> </w:t>
      </w:r>
      <w:r w:rsidR="00B762D8">
        <w:rPr>
          <w:rFonts w:eastAsiaTheme="minorEastAsia"/>
          <w:szCs w:val="24"/>
        </w:rPr>
        <w:t>Кроме того, так как</w:t>
      </w:r>
      <w:proofErr w:type="gramStart"/>
      <w:r w:rsidR="00B762D8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(P,Q)</m:t>
        </m:r>
      </m:oMath>
      <w:r w:rsidR="00B762D8">
        <w:rPr>
          <w:rFonts w:eastAsiaTheme="minorEastAsia"/>
          <w:szCs w:val="24"/>
        </w:rPr>
        <w:t>-</w:t>
      </w:r>
      <w:r w:rsidR="006F6355" w:rsidRPr="006F6355">
        <w:rPr>
          <w:rFonts w:eastAsiaTheme="minorEastAsia"/>
          <w:szCs w:val="24"/>
        </w:rPr>
        <w:t xml:space="preserve"> </w:t>
      </w:r>
      <w:proofErr w:type="gramEnd"/>
      <w:r w:rsidR="006F6355">
        <w:rPr>
          <w:rFonts w:eastAsiaTheme="minorEastAsia"/>
          <w:szCs w:val="24"/>
        </w:rPr>
        <w:t xml:space="preserve">дистанция </w:t>
      </w:r>
      <w:r w:rsidR="00B762D8">
        <w:rPr>
          <w:rFonts w:eastAsiaTheme="minorEastAsia"/>
          <w:szCs w:val="24"/>
        </w:rPr>
        <w:t xml:space="preserve">является взвешенной суммой </w:t>
      </w:r>
      <w:r w:rsidR="005D65FA" w:rsidRPr="00EF0C08">
        <w:rPr>
          <w:i/>
          <w:lang w:val="en-US"/>
        </w:rPr>
        <w:t>p</w:t>
      </w:r>
      <w:r w:rsidR="00B762D8" w:rsidRPr="00EF0C08">
        <w:rPr>
          <w:rFonts w:eastAsiaTheme="minorEastAsia"/>
          <w:szCs w:val="24"/>
        </w:rPr>
        <w:t>-</w:t>
      </w:r>
      <w:r w:rsidR="00B762D8">
        <w:rPr>
          <w:rFonts w:eastAsiaTheme="minorEastAsia"/>
          <w:szCs w:val="24"/>
        </w:rPr>
        <w:t>дистанций, для не</w:t>
      </w:r>
      <w:r w:rsidR="006F6355">
        <w:rPr>
          <w:rFonts w:eastAsiaTheme="minorEastAsia"/>
          <w:szCs w:val="24"/>
        </w:rPr>
        <w:t>е</w:t>
      </w:r>
      <w:r w:rsidR="00B762D8">
        <w:rPr>
          <w:rFonts w:eastAsiaTheme="minorEastAsia"/>
          <w:szCs w:val="24"/>
        </w:rPr>
        <w:t xml:space="preserve"> очевидно справедливо неравенство треугольника, следовательно, </w:t>
      </w:r>
      <m:oMath>
        <m:r>
          <w:rPr>
            <w:rFonts w:ascii="Cambria Math" w:eastAsiaTheme="minorEastAsia" w:hAnsi="Cambria Math"/>
            <w:szCs w:val="24"/>
          </w:rPr>
          <m:t>(P,Q)</m:t>
        </m:r>
      </m:oMath>
      <w:r w:rsidR="00B762D8">
        <w:rPr>
          <w:rFonts w:eastAsiaTheme="minorEastAsia"/>
          <w:szCs w:val="24"/>
        </w:rPr>
        <w:t>-</w:t>
      </w:r>
      <w:r w:rsidR="006F6355">
        <w:rPr>
          <w:rFonts w:eastAsiaTheme="minorEastAsia"/>
          <w:szCs w:val="24"/>
        </w:rPr>
        <w:t xml:space="preserve">дистанция </w:t>
      </w:r>
      <w:r w:rsidR="00B762D8">
        <w:rPr>
          <w:rFonts w:eastAsiaTheme="minorEastAsia"/>
          <w:szCs w:val="24"/>
        </w:rPr>
        <w:t>является метрикой.</w:t>
      </w:r>
    </w:p>
    <w:p w:rsidR="00DD56DC" w:rsidRPr="009233A1" w:rsidRDefault="00836618" w:rsidP="00D442AB">
      <w:pPr>
        <w:spacing w:after="0"/>
        <w:jc w:val="both"/>
        <w:rPr>
          <w:rFonts w:eastAsiaTheme="minorEastAsia"/>
          <w:szCs w:val="24"/>
        </w:rPr>
      </w:pPr>
      <w:r w:rsidRPr="00836618">
        <w:rPr>
          <w:rFonts w:eastAsiaTheme="minorEastAsia"/>
          <w:szCs w:val="24"/>
        </w:rPr>
        <w:t>Покажем, что существует монотонное вложение множества последовательностей с</w:t>
      </w:r>
      <w:proofErr w:type="gramStart"/>
      <w:r w:rsidRPr="00836618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(P,Q)</m:t>
        </m:r>
      </m:oMath>
      <w:r w:rsidR="00EF0C08" w:rsidRPr="00EF0C08">
        <w:rPr>
          <w:rFonts w:eastAsiaTheme="minorEastAsia"/>
          <w:szCs w:val="24"/>
        </w:rPr>
        <w:t>-</w:t>
      </w:r>
      <w:proofErr w:type="gramEnd"/>
      <w:r w:rsidRPr="00836618">
        <w:rPr>
          <w:rFonts w:eastAsiaTheme="minorEastAsia"/>
          <w:szCs w:val="24"/>
        </w:rPr>
        <w:t xml:space="preserve">дистанцией в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R</m:t>
            </m:r>
            <m:ctrlPr>
              <w:rPr>
                <w:rFonts w:ascii="Cambria Math" w:eastAsiaTheme="minorEastAsia" w:hAnsi="Cambria Math"/>
                <w:i/>
                <w:szCs w:val="24"/>
              </w:rPr>
            </m:ctrlPr>
          </m:e>
          <m:sup>
            <m:r>
              <w:rPr>
                <w:rFonts w:ascii="Cambria Math" w:eastAsiaTheme="minorEastAsia" w:hAnsi="Cambria Math"/>
                <w:szCs w:val="24"/>
              </w:rPr>
              <m:t>6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</m:sup>
        </m:sSup>
      </m:oMath>
      <w:r w:rsidRPr="00836618">
        <w:rPr>
          <w:rFonts w:eastAsiaTheme="minorEastAsia"/>
          <w:szCs w:val="24"/>
        </w:rPr>
        <w:t xml:space="preserve"> с </w:t>
      </w:r>
      <w:r w:rsidR="00D500DD">
        <w:rPr>
          <w:rFonts w:eastAsiaTheme="minorEastAsia"/>
          <w:szCs w:val="24"/>
        </w:rPr>
        <w:t xml:space="preserve">евклидовой </w:t>
      </w:r>
      <w:r w:rsidRPr="00836618">
        <w:rPr>
          <w:rFonts w:eastAsiaTheme="minorEastAsia"/>
          <w:szCs w:val="24"/>
        </w:rPr>
        <w:t xml:space="preserve">метрикой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E</m:t>
            </m:r>
          </m:sub>
        </m:sSub>
      </m:oMath>
      <w:r w:rsidRPr="00836618">
        <w:rPr>
          <w:rFonts w:eastAsiaTheme="minorEastAsia"/>
          <w:szCs w:val="24"/>
        </w:rPr>
        <w:t>.</w:t>
      </w:r>
      <w:r>
        <w:rPr>
          <w:rFonts w:eastAsiaTheme="minorEastAsia"/>
          <w:szCs w:val="24"/>
        </w:rPr>
        <w:t xml:space="preserve"> Каждый нуклеотид из последовательности кодируем следующим образом:</w:t>
      </w:r>
    </w:p>
    <w:p w:rsidR="00836618" w:rsidRPr="009233A1" w:rsidRDefault="00836618" w:rsidP="00D442AB">
      <w:pPr>
        <w:spacing w:after="0"/>
        <w:jc w:val="both"/>
        <w:rPr>
          <w:rFonts w:eastAsiaTheme="minorEastAsia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33"/>
        <w:gridCol w:w="1403"/>
        <w:gridCol w:w="1403"/>
        <w:gridCol w:w="1403"/>
        <w:gridCol w:w="1404"/>
        <w:gridCol w:w="1404"/>
        <w:gridCol w:w="1404"/>
      </w:tblGrid>
      <w:tr w:rsidR="00836618" w:rsidTr="00836618">
        <w:tc>
          <w:tcPr>
            <w:tcW w:w="1433" w:type="dxa"/>
            <w:vAlign w:val="center"/>
          </w:tcPr>
          <w:p w:rsidR="00836618" w:rsidRPr="00836618" w:rsidRDefault="00836618" w:rsidP="00D442AB">
            <w:pPr>
              <w:jc w:val="both"/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A</w:t>
            </w:r>
          </w:p>
        </w:tc>
        <w:tc>
          <w:tcPr>
            <w:tcW w:w="1403" w:type="dxa"/>
            <w:vAlign w:val="center"/>
          </w:tcPr>
          <w:p w:rsidR="00836618" w:rsidRPr="007E500B" w:rsidRDefault="005D65FA" w:rsidP="00D442AB">
            <w:pPr>
              <w:jc w:val="both"/>
              <w:rPr>
                <w:rFonts w:eastAsiaTheme="minorEastAsia"/>
                <w:i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√2</m:t>
                    </m:r>
                  </m:den>
                </m:f>
              </m:oMath>
            </m:oMathPara>
          </w:p>
        </w:tc>
        <w:tc>
          <w:tcPr>
            <w:tcW w:w="1403" w:type="dxa"/>
            <w:vAlign w:val="center"/>
          </w:tcPr>
          <w:p w:rsidR="00836618" w:rsidRPr="007E500B" w:rsidRDefault="008366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3" w:type="dxa"/>
            <w:vAlign w:val="center"/>
          </w:tcPr>
          <w:p w:rsidR="00836618" w:rsidRPr="007E500B" w:rsidRDefault="008366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836618" w:rsidRPr="007E500B" w:rsidRDefault="008366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836618" w:rsidRPr="00836618" w:rsidRDefault="005D65FA" w:rsidP="00513440">
            <w:pPr>
              <w:jc w:val="both"/>
              <w:rPr>
                <w:rFonts w:eastAsiaTheme="minorEastAsia"/>
                <w:szCs w:val="24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404" w:type="dxa"/>
            <w:vAlign w:val="center"/>
          </w:tcPr>
          <w:p w:rsidR="00836618" w:rsidRPr="00836618" w:rsidRDefault="00836618" w:rsidP="00D442AB">
            <w:pPr>
              <w:jc w:val="both"/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0</w:t>
            </w:r>
          </w:p>
        </w:tc>
      </w:tr>
      <w:tr w:rsidR="00121108" w:rsidTr="00836618">
        <w:tc>
          <w:tcPr>
            <w:tcW w:w="1433" w:type="dxa"/>
            <w:vAlign w:val="center"/>
          </w:tcPr>
          <w:p w:rsidR="00121108" w:rsidRPr="00836618" w:rsidRDefault="00121108" w:rsidP="00D442AB">
            <w:pPr>
              <w:jc w:val="both"/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G</w:t>
            </w:r>
          </w:p>
        </w:tc>
        <w:tc>
          <w:tcPr>
            <w:tcW w:w="1403" w:type="dxa"/>
            <w:vAlign w:val="center"/>
          </w:tcPr>
          <w:p w:rsidR="00121108" w:rsidRPr="007E500B" w:rsidRDefault="0012110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3" w:type="dxa"/>
            <w:vAlign w:val="center"/>
          </w:tcPr>
          <w:p w:rsidR="00121108" w:rsidRPr="00C01B18" w:rsidRDefault="005D65FA" w:rsidP="00D442AB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√2</m:t>
                    </m:r>
                  </m:den>
                </m:f>
              </m:oMath>
            </m:oMathPara>
          </w:p>
        </w:tc>
        <w:tc>
          <w:tcPr>
            <w:tcW w:w="1403" w:type="dxa"/>
            <w:vAlign w:val="center"/>
          </w:tcPr>
          <w:p w:rsidR="00121108" w:rsidRPr="007E500B" w:rsidRDefault="0012110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121108" w:rsidRPr="007E500B" w:rsidRDefault="0012110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121108" w:rsidRPr="00836618" w:rsidRDefault="005D65FA" w:rsidP="00121108">
            <w:pPr>
              <w:jc w:val="both"/>
              <w:rPr>
                <w:rFonts w:eastAsiaTheme="minorEastAsia"/>
                <w:szCs w:val="24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404" w:type="dxa"/>
            <w:vAlign w:val="center"/>
          </w:tcPr>
          <w:p w:rsidR="00121108" w:rsidRPr="00836618" w:rsidRDefault="00121108" w:rsidP="00121108">
            <w:pPr>
              <w:jc w:val="both"/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0</w:t>
            </w:r>
          </w:p>
        </w:tc>
      </w:tr>
      <w:tr w:rsidR="00121108" w:rsidTr="00836618">
        <w:tc>
          <w:tcPr>
            <w:tcW w:w="1433" w:type="dxa"/>
            <w:vAlign w:val="center"/>
          </w:tcPr>
          <w:p w:rsidR="00121108" w:rsidRPr="00836618" w:rsidRDefault="00121108" w:rsidP="00D442AB">
            <w:pPr>
              <w:jc w:val="both"/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T</w:t>
            </w:r>
          </w:p>
        </w:tc>
        <w:tc>
          <w:tcPr>
            <w:tcW w:w="1403" w:type="dxa"/>
            <w:vAlign w:val="center"/>
          </w:tcPr>
          <w:p w:rsidR="00121108" w:rsidRPr="007E500B" w:rsidRDefault="0012110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3" w:type="dxa"/>
            <w:vAlign w:val="center"/>
          </w:tcPr>
          <w:p w:rsidR="00121108" w:rsidRPr="007E500B" w:rsidRDefault="0012110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3" w:type="dxa"/>
            <w:vAlign w:val="center"/>
          </w:tcPr>
          <w:p w:rsidR="00121108" w:rsidRPr="00C01B18" w:rsidRDefault="005D65FA" w:rsidP="00D442AB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√2</m:t>
                    </m:r>
                  </m:den>
                </m:f>
              </m:oMath>
            </m:oMathPara>
          </w:p>
        </w:tc>
        <w:tc>
          <w:tcPr>
            <w:tcW w:w="1404" w:type="dxa"/>
            <w:vAlign w:val="center"/>
          </w:tcPr>
          <w:p w:rsidR="00121108" w:rsidRPr="007E500B" w:rsidRDefault="0012110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121108" w:rsidRPr="00836618" w:rsidRDefault="00121108" w:rsidP="00121108">
            <w:pPr>
              <w:jc w:val="both"/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0</w:t>
            </w:r>
          </w:p>
        </w:tc>
        <w:tc>
          <w:tcPr>
            <w:tcW w:w="1404" w:type="dxa"/>
            <w:vAlign w:val="center"/>
          </w:tcPr>
          <w:p w:rsidR="00121108" w:rsidRPr="00836618" w:rsidRDefault="005D65FA" w:rsidP="00121108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e>
                </m:rad>
              </m:oMath>
            </m:oMathPara>
          </w:p>
        </w:tc>
      </w:tr>
      <w:tr w:rsidR="00836618" w:rsidTr="00836618">
        <w:tc>
          <w:tcPr>
            <w:tcW w:w="1433" w:type="dxa"/>
            <w:vAlign w:val="center"/>
          </w:tcPr>
          <w:p w:rsidR="00836618" w:rsidRPr="00836618" w:rsidRDefault="00836618" w:rsidP="00D442AB">
            <w:pPr>
              <w:jc w:val="both"/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C</w:t>
            </w:r>
          </w:p>
        </w:tc>
        <w:tc>
          <w:tcPr>
            <w:tcW w:w="1403" w:type="dxa"/>
            <w:vAlign w:val="center"/>
          </w:tcPr>
          <w:p w:rsidR="00836618" w:rsidRPr="007E500B" w:rsidRDefault="008366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3" w:type="dxa"/>
            <w:vAlign w:val="center"/>
          </w:tcPr>
          <w:p w:rsidR="00836618" w:rsidRPr="007E500B" w:rsidRDefault="008366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3" w:type="dxa"/>
            <w:vAlign w:val="center"/>
          </w:tcPr>
          <w:p w:rsidR="00836618" w:rsidRPr="007E500B" w:rsidRDefault="00836618" w:rsidP="00D442AB">
            <w:pPr>
              <w:jc w:val="both"/>
              <w:rPr>
                <w:rFonts w:eastAsiaTheme="minorEastAsia"/>
                <w:szCs w:val="24"/>
              </w:rPr>
            </w:pPr>
            <w:r w:rsidRPr="007E500B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836618" w:rsidRPr="00C01B18" w:rsidRDefault="005D65FA" w:rsidP="00D442AB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√2</m:t>
                    </m:r>
                  </m:den>
                </m:f>
              </m:oMath>
            </m:oMathPara>
          </w:p>
        </w:tc>
        <w:tc>
          <w:tcPr>
            <w:tcW w:w="1404" w:type="dxa"/>
            <w:vAlign w:val="center"/>
          </w:tcPr>
          <w:p w:rsidR="00836618" w:rsidRPr="00836618" w:rsidRDefault="00836618" w:rsidP="00D442AB">
            <w:pPr>
              <w:jc w:val="both"/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0</w:t>
            </w:r>
          </w:p>
        </w:tc>
        <w:tc>
          <w:tcPr>
            <w:tcW w:w="1404" w:type="dxa"/>
            <w:vAlign w:val="center"/>
          </w:tcPr>
          <w:p w:rsidR="00836618" w:rsidRPr="00836618" w:rsidRDefault="005D65FA" w:rsidP="00D442AB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e>
                </m:rad>
              </m:oMath>
            </m:oMathPara>
          </w:p>
        </w:tc>
      </w:tr>
    </w:tbl>
    <w:p w:rsidR="00836618" w:rsidRDefault="00836618" w:rsidP="00D442AB">
      <w:pPr>
        <w:spacing w:after="0"/>
        <w:jc w:val="both"/>
        <w:rPr>
          <w:rFonts w:eastAsiaTheme="minorEastAsia"/>
          <w:i/>
          <w:szCs w:val="24"/>
        </w:rPr>
      </w:pPr>
    </w:p>
    <w:p w:rsidR="00223C67" w:rsidRDefault="00DE0179" w:rsidP="00D442AB">
      <w:p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Обозначим </w:t>
      </w:r>
      <m:oMath>
        <m:r>
          <w:rPr>
            <w:rFonts w:ascii="Cambria Math" w:eastAsiaTheme="minorEastAsia" w:hAnsi="Cambria Math"/>
            <w:szCs w:val="24"/>
            <w:lang w:val="en-US"/>
          </w:rPr>
          <m:t>g</m:t>
        </m:r>
        <m:r>
          <w:rPr>
            <w:rFonts w:ascii="Cambria Math" w:eastAsiaTheme="minorEastAsia" w:hAnsi="Cambria Math"/>
            <w:szCs w:val="24"/>
          </w:rPr>
          <m:t>: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 xml:space="preserve">n;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n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=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</m:e>
        </m:d>
        <m:r>
          <w:rPr>
            <w:rFonts w:ascii="Cambria Math" w:eastAsiaTheme="minorEastAsia" w:hAnsi="Cambria Math"/>
            <w:szCs w:val="24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6m</m:t>
            </m:r>
          </m:sup>
        </m:sSup>
      </m:oMath>
      <w:r w:rsidRPr="00383C2C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функцию, осуществляющую вложение. </w:t>
      </w:r>
      <w:r w:rsidR="00D902E9">
        <w:rPr>
          <w:rFonts w:eastAsiaTheme="minorEastAsia"/>
          <w:szCs w:val="24"/>
        </w:rPr>
        <w:t xml:space="preserve">Вычисляя соответствующие значения, приходим к равенству </w:t>
      </w:r>
      <m:oMath>
        <m:r>
          <w:rPr>
            <w:rFonts w:ascii="Cambria Math" w:eastAsiaTheme="minorEastAsia" w:hAnsi="Cambria Math"/>
            <w:szCs w:val="24"/>
            <w:lang w:val="en-US"/>
          </w:rPr>
          <m:t>m</m:t>
        </m:r>
        <m:r>
          <w:rPr>
            <w:rFonts w:ascii="Cambria Math" w:eastAsiaTheme="minorEastAsia" w:hAnsi="Cambria Math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P,Q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E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Cs w:val="24"/>
          </w:rPr>
          <m:t>(</m:t>
        </m:r>
        <m:r>
          <w:rPr>
            <w:rFonts w:ascii="Cambria Math" w:eastAsiaTheme="minorEastAsia" w:hAnsi="Cambria Math"/>
            <w:szCs w:val="24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,</m:t>
        </m:r>
        <m:r>
          <w:rPr>
            <w:rFonts w:ascii="Cambria Math" w:eastAsiaTheme="minorEastAsia" w:hAnsi="Cambria Math"/>
            <w:szCs w:val="24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)</m:t>
        </m:r>
      </m:oMath>
      <w:r w:rsidR="00D902E9">
        <w:rPr>
          <w:rFonts w:eastAsiaTheme="minorEastAsia"/>
          <w:szCs w:val="24"/>
        </w:rPr>
        <w:t>, где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n-US"/>
          </w:rPr>
          <m:t>m</m:t>
        </m:r>
        <m:r>
          <w:rPr>
            <w:rFonts w:ascii="Cambria Math" w:eastAsiaTheme="minorEastAsia" w:hAnsi="Cambria Math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ρ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P,Q</m:t>
                </m:r>
              </m:e>
            </m:d>
          </m:sub>
        </m:sSub>
      </m:oMath>
      <w:r w:rsidR="00D902E9">
        <w:rPr>
          <w:rFonts w:eastAsiaTheme="minorEastAsia"/>
          <w:szCs w:val="24"/>
        </w:rPr>
        <w:t xml:space="preserve"> – метрика Хэмминга. </w:t>
      </w:r>
      <w:r w:rsidR="00D500DD">
        <w:rPr>
          <w:rFonts w:eastAsiaTheme="minorEastAsia"/>
          <w:szCs w:val="24"/>
        </w:rPr>
        <w:t>Следовательно</w:t>
      </w:r>
      <w:proofErr w:type="gramStart"/>
      <w:r w:rsidR="00D500DD">
        <w:rPr>
          <w:rFonts w:eastAsiaTheme="minorEastAsia"/>
          <w:szCs w:val="24"/>
        </w:rPr>
        <w:t>,</w:t>
      </w:r>
      <w:r w:rsidR="00D902E9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(P,Q)</m:t>
        </m:r>
      </m:oMath>
      <w:r w:rsidR="00EF0C08" w:rsidRPr="00C93D94">
        <w:rPr>
          <w:rFonts w:eastAsiaTheme="minorEastAsia"/>
          <w:szCs w:val="24"/>
        </w:rPr>
        <w:t>-</w:t>
      </w:r>
      <w:proofErr w:type="gramEnd"/>
      <w:r w:rsidR="006F6355">
        <w:rPr>
          <w:rFonts w:eastAsiaTheme="minorEastAsia"/>
          <w:szCs w:val="24"/>
        </w:rPr>
        <w:t xml:space="preserve">дистанция </w:t>
      </w:r>
      <w:r w:rsidR="00D500DD">
        <w:rPr>
          <w:rFonts w:eastAsiaTheme="minorEastAsia"/>
          <w:szCs w:val="24"/>
        </w:rPr>
        <w:t>является квадратом евклидовой метрики</w:t>
      </w:r>
      <w:r>
        <w:rPr>
          <w:rFonts w:eastAsiaTheme="minorEastAsia"/>
          <w:szCs w:val="24"/>
        </w:rPr>
        <w:t xml:space="preserve">. </w:t>
      </w:r>
    </w:p>
    <w:p w:rsidR="006C1C0D" w:rsidRPr="00FB761A" w:rsidRDefault="006C1C0D" w:rsidP="00D442AB">
      <w:pPr>
        <w:spacing w:after="0"/>
        <w:jc w:val="both"/>
      </w:pPr>
      <w:r>
        <w:rPr>
          <w:rFonts w:eastAsiaTheme="minorEastAsia"/>
          <w:szCs w:val="24"/>
        </w:rPr>
        <w:t>Таким образом,</w:t>
      </w:r>
      <w:r w:rsidR="006F6355">
        <w:rPr>
          <w:rFonts w:eastAsiaTheme="minorEastAsia"/>
          <w:szCs w:val="24"/>
        </w:rPr>
        <w:t xml:space="preserve"> для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p</m:t>
        </m:r>
      </m:oMath>
      <w:r w:rsidR="006F6355" w:rsidRPr="00EF0C08">
        <w:rPr>
          <w:rFonts w:eastAsiaTheme="minorEastAsia"/>
          <w:szCs w:val="24"/>
        </w:rPr>
        <w:t>-</w:t>
      </w:r>
      <w:r w:rsidR="006F6355">
        <w:rPr>
          <w:rFonts w:eastAsiaTheme="minorEastAsia"/>
          <w:szCs w:val="24"/>
        </w:rPr>
        <w:t xml:space="preserve">дистанции, </w:t>
      </w:r>
      <m:oMath>
        <m:r>
          <w:rPr>
            <w:rFonts w:ascii="Cambria Math" w:eastAsiaTheme="minorEastAsia" w:hAnsi="Cambria Math"/>
            <w:szCs w:val="24"/>
          </w:rPr>
          <m:t>(P,Q)</m:t>
        </m:r>
      </m:oMath>
      <w:r w:rsidR="006F6355" w:rsidRPr="00513440">
        <w:rPr>
          <w:rFonts w:eastAsiaTheme="minorEastAsia"/>
          <w:i/>
          <w:szCs w:val="24"/>
        </w:rPr>
        <w:t>-</w:t>
      </w:r>
      <w:r w:rsidR="006F6355">
        <w:rPr>
          <w:rFonts w:eastAsiaTheme="minorEastAsia"/>
          <w:szCs w:val="24"/>
        </w:rPr>
        <w:t xml:space="preserve">дистанции и </w:t>
      </w:r>
      <w:r w:rsidR="006F6355">
        <w:t>расстояния Джукса-Кантора существуют монотонные преобразования,</w:t>
      </w:r>
      <w:r w:rsidR="009E3016">
        <w:t xml:space="preserve"> приводящие к евклидовым метрикам</w:t>
      </w:r>
      <w:r w:rsidR="006F6355">
        <w:t xml:space="preserve"> и позволяющие применять алгоритмы метрического шкалирования.</w:t>
      </w:r>
      <w:r w:rsidR="009E3016" w:rsidRPr="009E3016">
        <w:t xml:space="preserve"> </w:t>
      </w:r>
      <w:r w:rsidR="009E3016">
        <w:t>Неизвестно, есть ли такое преобразование д</w:t>
      </w:r>
      <w:r w:rsidR="006F6355">
        <w:t>ля расстояния</w:t>
      </w:r>
      <w:r w:rsidR="006F6355" w:rsidRPr="006F6355">
        <w:t xml:space="preserve"> Кимуры</w:t>
      </w:r>
      <w:r w:rsidR="009E3016">
        <w:t xml:space="preserve">. Однако для  каждой отдельной матрицы расстояний </w:t>
      </w:r>
      <w:r w:rsidR="009E3016" w:rsidRPr="006F6355">
        <w:t>Кимуры</w:t>
      </w:r>
      <w:r w:rsidR="009E3016">
        <w:t xml:space="preserve"> можно эмпирически искать свое преобразование, приводящее к евклидовой метрике.</w:t>
      </w:r>
      <w:r w:rsidR="00D54A8C">
        <w:t xml:space="preserve"> Критерием является неотрицательность собственных </w:t>
      </w:r>
      <w:r w:rsidR="00FB761A">
        <w:t>чисел</w:t>
      </w:r>
      <w:r w:rsidR="00D54A8C">
        <w:t xml:space="preserve"> матрицы расстояний после двойного центрирования</w:t>
      </w:r>
      <w:r w:rsidR="00BE6CFF" w:rsidRPr="00BE6CFF">
        <w:t xml:space="preserve"> [2]</w:t>
      </w:r>
      <w:r w:rsidR="00D54A8C">
        <w:t>.</w:t>
      </w:r>
      <w:r w:rsidR="009E3016">
        <w:t xml:space="preserve"> </w:t>
      </w:r>
    </w:p>
    <w:p w:rsidR="006F7C0E" w:rsidRDefault="00866248" w:rsidP="006F7C0E">
      <w:pPr>
        <w:spacing w:after="0"/>
        <w:jc w:val="both"/>
      </w:pPr>
      <w:r>
        <w:t xml:space="preserve">В частности, на примере данных статьи </w:t>
      </w:r>
      <w:r w:rsidRPr="00866248">
        <w:t>[5]</w:t>
      </w:r>
      <w:r>
        <w:t xml:space="preserve"> </w:t>
      </w:r>
      <w:r w:rsidR="00FB761A">
        <w:t>в качестве такого преобразования было взят корень квадратный. Собственные числа матрицы двойного центрирования, построенной относительно новых значений, удовлетворяют критерию. Это говорит о том, что существует</w:t>
      </w:r>
      <w:r w:rsidR="00F9222F">
        <w:t xml:space="preserve"> ее</w:t>
      </w:r>
      <w:r w:rsidR="00FB761A">
        <w:t xml:space="preserve"> представление в евклидовом пространстве некоторой размерности.</w:t>
      </w:r>
      <w:r w:rsidR="00F9222F">
        <w:t xml:space="preserve"> В частности, можно применять метод главных компонент. </w:t>
      </w:r>
      <w:r w:rsidR="006F7C0E">
        <w:t>После применения алгоритма</w:t>
      </w:r>
      <w:r w:rsidR="00F9222F">
        <w:t xml:space="preserve"> были вы</w:t>
      </w:r>
      <w:r w:rsidR="006F7C0E">
        <w:t>делены</w:t>
      </w:r>
      <w:r w:rsidR="00F9222F">
        <w:t xml:space="preserve"> три главные оси, берущие на себя </w:t>
      </w:r>
      <w:r w:rsidR="00F9222F" w:rsidRPr="00F9222F">
        <w:t xml:space="preserve">48%, </w:t>
      </w:r>
      <w:r w:rsidR="00F9222F" w:rsidRPr="00F9222F">
        <w:rPr>
          <w:lang w:eastAsia="ru-RU"/>
        </w:rPr>
        <w:t>1</w:t>
      </w:r>
      <w:r w:rsidR="00F9222F" w:rsidRPr="00F9222F">
        <w:t>9%, 9%</w:t>
      </w:r>
      <w:r w:rsidR="00F9222F">
        <w:t xml:space="preserve"> информации</w:t>
      </w:r>
      <w:r w:rsidR="00C411B2">
        <w:t xml:space="preserve"> соответственно</w:t>
      </w:r>
      <w:r w:rsidR="006F7C0E">
        <w:t>.</w:t>
      </w:r>
    </w:p>
    <w:p w:rsidR="005D65FA" w:rsidRDefault="006F7C0E" w:rsidP="006F7C0E">
      <w:pPr>
        <w:spacing w:after="0"/>
        <w:jc w:val="both"/>
      </w:pPr>
      <w:r>
        <w:t xml:space="preserve"> Полученная конфигурация точек в трехмерном пространстве достаточно хорошо описывает филогенетическое дерево</w:t>
      </w:r>
      <w:r w:rsidR="005D65FA">
        <w:t xml:space="preserve"> (см.</w:t>
      </w:r>
      <w:bookmarkStart w:id="0" w:name="_GoBack"/>
      <w:bookmarkEnd w:id="0"/>
      <w:r w:rsidR="005D65FA">
        <w:t xml:space="preserve"> рис.1)</w:t>
      </w:r>
      <w:r>
        <w:t xml:space="preserve"> в смысле</w:t>
      </w:r>
      <w:r w:rsidR="002B666C">
        <w:t xml:space="preserve"> явного</w:t>
      </w:r>
      <w:r>
        <w:t xml:space="preserve"> выделения </w:t>
      </w:r>
      <w:r w:rsidR="002B666C">
        <w:t xml:space="preserve">4 </w:t>
      </w:r>
      <w:r>
        <w:t xml:space="preserve">групп, соответствующих </w:t>
      </w:r>
      <w:r w:rsidR="002B666C">
        <w:t xml:space="preserve">главным </w:t>
      </w:r>
      <w:r>
        <w:t>группам на дереве</w:t>
      </w:r>
      <w:r w:rsidR="00680281">
        <w:t xml:space="preserve"> (</w:t>
      </w:r>
      <w:r w:rsidR="002B666C">
        <w:t xml:space="preserve">см. </w:t>
      </w:r>
      <w:r w:rsidR="005D65FA">
        <w:t>рис.2-4</w:t>
      </w:r>
      <w:r w:rsidR="00680281">
        <w:t>)</w:t>
      </w:r>
      <w:r>
        <w:t>.</w:t>
      </w:r>
      <w:r w:rsidR="002B666C">
        <w:t xml:space="preserve"> Пространственно эта конфигурация представляет собой двустороннюю вилку по два зубца с каждой стороны, </w:t>
      </w:r>
      <w:r w:rsidR="002B666C">
        <w:lastRenderedPageBreak/>
        <w:t>причем зубья двух концов лежат в перпендикулярных плоскостях. Виды, не попавшие в 4 группы, расположились</w:t>
      </w:r>
      <w:r w:rsidR="002B666C">
        <w:t xml:space="preserve"> в середине между группами.</w:t>
      </w:r>
    </w:p>
    <w:p w:rsidR="005D65FA" w:rsidRDefault="005D65FA">
      <w:pPr>
        <w:spacing w:line="276" w:lineRule="auto"/>
        <w:ind w:firstLine="0"/>
      </w:pPr>
      <w:r>
        <w:br w:type="page"/>
      </w:r>
    </w:p>
    <w:p w:rsidR="005D65FA" w:rsidRDefault="005D65FA" w:rsidP="005D65FA">
      <w:pPr>
        <w:keepNext/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F095F9A" wp14:editId="25A5A144">
            <wp:extent cx="5324475" cy="5962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logenetic_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6C" w:rsidRDefault="005D65FA" w:rsidP="005D65FA">
      <w:pPr>
        <w:pStyle w:val="ae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 xml:space="preserve"> Филогенетическое дерево,</w:t>
      </w:r>
      <w:r w:rsidRPr="005D65FA">
        <w:t xml:space="preserve"> [5]</w:t>
      </w:r>
    </w:p>
    <w:p w:rsidR="002B666C" w:rsidRDefault="002B666C">
      <w:pPr>
        <w:spacing w:line="276" w:lineRule="auto"/>
        <w:ind w:firstLine="0"/>
      </w:pPr>
      <w:r>
        <w:br w:type="page"/>
      </w:r>
    </w:p>
    <w:p w:rsidR="00680281" w:rsidRDefault="00680281" w:rsidP="006F7C0E">
      <w:pPr>
        <w:spacing w:after="0"/>
        <w:jc w:val="both"/>
      </w:pPr>
    </w:p>
    <w:p w:rsidR="00680281" w:rsidRDefault="00680281" w:rsidP="00680281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095505F6" wp14:editId="1DD25568">
            <wp:extent cx="612013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O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81" w:rsidRDefault="00680281" w:rsidP="00680281">
      <w:pPr>
        <w:pStyle w:val="ae"/>
        <w:jc w:val="center"/>
      </w:pPr>
      <w:r>
        <w:t xml:space="preserve">Рисунок </w:t>
      </w:r>
      <w:fldSimple w:instr=" SEQ Рисунок \* ARABIC ">
        <w:r w:rsidR="005D65FA">
          <w:rPr>
            <w:noProof/>
          </w:rPr>
          <w:t>2</w:t>
        </w:r>
      </w:fldSimple>
      <w:r>
        <w:t xml:space="preserve"> Пространственное расположение видов дрозофилы, оси шкалировани</w:t>
      </w:r>
      <w:r>
        <w:rPr>
          <w:noProof/>
        </w:rPr>
        <w:t>я 1,2</w:t>
      </w:r>
    </w:p>
    <w:p w:rsidR="00680281" w:rsidRDefault="00680281" w:rsidP="00680281">
      <w:pPr>
        <w:keepNext/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923429C" wp14:editId="48BF2D9E">
            <wp:extent cx="6120130" cy="6120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O1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81" w:rsidRDefault="00680281" w:rsidP="00680281">
      <w:pPr>
        <w:pStyle w:val="ae"/>
        <w:jc w:val="center"/>
      </w:pPr>
      <w:r>
        <w:t xml:space="preserve">Рисунок </w:t>
      </w:r>
      <w:fldSimple w:instr=" SEQ Рисунок \* ARABIC ">
        <w:r w:rsidR="005D65FA">
          <w:rPr>
            <w:noProof/>
          </w:rPr>
          <w:t>3</w:t>
        </w:r>
      </w:fldSimple>
      <w:r>
        <w:t xml:space="preserve"> Пространственное  расположение видов дрозофилы, оси шкалирования 1,3</w:t>
      </w:r>
    </w:p>
    <w:p w:rsidR="00680281" w:rsidRDefault="00680281" w:rsidP="00680281">
      <w:pPr>
        <w:keepNext/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945E328" wp14:editId="392870CA">
            <wp:extent cx="6120130" cy="6120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O2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22F" w:rsidRPr="006F7C0E" w:rsidRDefault="00680281" w:rsidP="00680281">
      <w:pPr>
        <w:pStyle w:val="ae"/>
        <w:jc w:val="center"/>
        <w:rPr>
          <w:color w:val="auto"/>
          <w:sz w:val="24"/>
        </w:rPr>
      </w:pPr>
      <w:r>
        <w:t xml:space="preserve">Рисунок </w:t>
      </w:r>
      <w:fldSimple w:instr=" SEQ Рисунок \* ARABIC ">
        <w:r w:rsidR="005D65FA">
          <w:rPr>
            <w:noProof/>
          </w:rPr>
          <w:t>4</w:t>
        </w:r>
      </w:fldSimple>
      <w:r>
        <w:t xml:space="preserve"> Пространственное расположение видов дрозофилы, оси 2,3</w:t>
      </w:r>
    </w:p>
    <w:p w:rsidR="00FB761A" w:rsidRPr="00F9222F" w:rsidRDefault="00FB761A" w:rsidP="00F9222F">
      <w:p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FB761A" w:rsidRDefault="00FB761A" w:rsidP="00D442AB">
      <w:pPr>
        <w:spacing w:after="0"/>
        <w:jc w:val="both"/>
      </w:pPr>
    </w:p>
    <w:p w:rsidR="00B119F6" w:rsidRDefault="0097740E" w:rsidP="00D442AB">
      <w:pPr>
        <w:spacing w:after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ЛИТЕРАТУРА</w:t>
      </w:r>
    </w:p>
    <w:p w:rsidR="00B119F6" w:rsidRPr="00453A4E" w:rsidRDefault="00B119F6" w:rsidP="006256B5">
      <w:pPr>
        <w:spacing w:after="0"/>
        <w:ind w:firstLine="0"/>
        <w:jc w:val="both"/>
        <w:rPr>
          <w:rFonts w:eastAsiaTheme="minorEastAsia"/>
          <w:szCs w:val="24"/>
          <w:lang w:val="en-US"/>
        </w:rPr>
      </w:pPr>
      <w:r w:rsidRPr="00B119F6">
        <w:rPr>
          <w:rFonts w:eastAsiaTheme="minorEastAsia"/>
          <w:szCs w:val="24"/>
        </w:rPr>
        <w:t xml:space="preserve">[1]. </w:t>
      </w:r>
      <w:proofErr w:type="spellStart"/>
      <w:r w:rsidR="00C93D94">
        <w:rPr>
          <w:rFonts w:eastAsiaTheme="minorEastAsia"/>
          <w:szCs w:val="24"/>
        </w:rPr>
        <w:t>Деза</w:t>
      </w:r>
      <w:proofErr w:type="spellEnd"/>
      <w:r w:rsidR="00C93D94">
        <w:rPr>
          <w:rFonts w:eastAsiaTheme="minorEastAsia"/>
          <w:szCs w:val="24"/>
        </w:rPr>
        <w:t xml:space="preserve"> Е.И., </w:t>
      </w:r>
      <w:proofErr w:type="spellStart"/>
      <w:r w:rsidR="00C93D94">
        <w:rPr>
          <w:rFonts w:eastAsiaTheme="minorEastAsia"/>
          <w:szCs w:val="24"/>
        </w:rPr>
        <w:t>Деза</w:t>
      </w:r>
      <w:proofErr w:type="spellEnd"/>
      <w:r w:rsidR="00C93D94">
        <w:rPr>
          <w:rFonts w:eastAsiaTheme="minorEastAsia"/>
          <w:szCs w:val="24"/>
        </w:rPr>
        <w:t xml:space="preserve"> М.</w:t>
      </w:r>
      <w:r>
        <w:rPr>
          <w:rFonts w:eastAsiaTheme="minorEastAsia"/>
          <w:szCs w:val="24"/>
        </w:rPr>
        <w:t>М. Энциклопедический словарь расстояний</w:t>
      </w:r>
      <w:r w:rsidR="00C93D94" w:rsidRPr="00C93D94">
        <w:rPr>
          <w:rFonts w:eastAsiaTheme="minorEastAsia"/>
          <w:szCs w:val="24"/>
        </w:rPr>
        <w:t>.</w:t>
      </w:r>
      <w:r>
        <w:rPr>
          <w:rFonts w:eastAsiaTheme="minorEastAsia"/>
          <w:szCs w:val="24"/>
        </w:rPr>
        <w:t xml:space="preserve"> </w:t>
      </w:r>
      <w:r w:rsidR="00453A4E">
        <w:rPr>
          <w:rFonts w:eastAsiaTheme="minorEastAsia"/>
          <w:szCs w:val="24"/>
        </w:rPr>
        <w:t xml:space="preserve"> М</w:t>
      </w:r>
      <w:r w:rsidR="00453A4E" w:rsidRPr="00453A4E">
        <w:rPr>
          <w:rFonts w:eastAsiaTheme="minorEastAsia"/>
          <w:szCs w:val="24"/>
          <w:lang w:val="en-US"/>
        </w:rPr>
        <w:t xml:space="preserve">.: </w:t>
      </w:r>
      <w:r w:rsidR="00453A4E">
        <w:rPr>
          <w:rFonts w:eastAsiaTheme="minorEastAsia"/>
          <w:szCs w:val="24"/>
        </w:rPr>
        <w:t>Наука</w:t>
      </w:r>
      <w:r w:rsidR="00453A4E">
        <w:rPr>
          <w:rFonts w:eastAsiaTheme="minorEastAsia"/>
          <w:szCs w:val="24"/>
          <w:lang w:val="en-US"/>
        </w:rPr>
        <w:t>.</w:t>
      </w:r>
      <w:r w:rsidRPr="00453A4E">
        <w:rPr>
          <w:rFonts w:eastAsiaTheme="minorEastAsia"/>
          <w:szCs w:val="24"/>
          <w:lang w:val="en-US"/>
        </w:rPr>
        <w:t xml:space="preserve"> 2008</w:t>
      </w:r>
      <w:r w:rsidR="00C93D94" w:rsidRPr="00453A4E">
        <w:rPr>
          <w:rFonts w:eastAsiaTheme="minorEastAsia"/>
          <w:szCs w:val="24"/>
          <w:lang w:val="en-US"/>
        </w:rPr>
        <w:t xml:space="preserve">. </w:t>
      </w:r>
      <w:r w:rsidR="0038077E" w:rsidRPr="00453A4E">
        <w:rPr>
          <w:rFonts w:eastAsiaTheme="minorEastAsia"/>
          <w:szCs w:val="24"/>
          <w:lang w:val="en-US"/>
        </w:rPr>
        <w:t xml:space="preserve">444 </w:t>
      </w:r>
      <w:r w:rsidR="0038077E">
        <w:rPr>
          <w:rFonts w:eastAsiaTheme="minorEastAsia"/>
          <w:szCs w:val="24"/>
        </w:rPr>
        <w:t>с</w:t>
      </w:r>
      <w:r w:rsidR="0038077E" w:rsidRPr="00453A4E">
        <w:rPr>
          <w:rFonts w:eastAsiaTheme="minorEastAsia"/>
          <w:szCs w:val="24"/>
          <w:lang w:val="en-US"/>
        </w:rPr>
        <w:t>.</w:t>
      </w:r>
    </w:p>
    <w:p w:rsidR="00BE6CFF" w:rsidRPr="00453A4E" w:rsidRDefault="00BE6CFF" w:rsidP="00BE6CFF">
      <w:pPr>
        <w:spacing w:after="0"/>
        <w:ind w:firstLine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  <w:lang w:val="en-US"/>
        </w:rPr>
        <w:t xml:space="preserve">[2]. </w:t>
      </w:r>
      <w:proofErr w:type="spellStart"/>
      <w:r>
        <w:rPr>
          <w:rFonts w:eastAsiaTheme="minorEastAsia"/>
          <w:szCs w:val="24"/>
          <w:lang w:val="en-US"/>
        </w:rPr>
        <w:t>Courrieu</w:t>
      </w:r>
      <w:proofErr w:type="spellEnd"/>
      <w:r>
        <w:rPr>
          <w:rFonts w:eastAsiaTheme="minorEastAsia"/>
          <w:szCs w:val="24"/>
          <w:lang w:val="en-US"/>
        </w:rPr>
        <w:t xml:space="preserve"> P. Straight monotonic embedding of data sets in Euclidean spaces // Neural networks</w:t>
      </w:r>
      <w:r w:rsidR="00453A4E">
        <w:rPr>
          <w:rFonts w:eastAsiaTheme="minorEastAsia"/>
          <w:szCs w:val="24"/>
          <w:lang w:val="en-US"/>
        </w:rPr>
        <w:t>.</w:t>
      </w:r>
      <w:r>
        <w:rPr>
          <w:rFonts w:eastAsiaTheme="minorEastAsia"/>
          <w:szCs w:val="24"/>
          <w:lang w:val="en-US"/>
        </w:rPr>
        <w:t xml:space="preserve"> </w:t>
      </w:r>
      <w:r w:rsidRPr="00453A4E">
        <w:rPr>
          <w:rFonts w:eastAsiaTheme="minorEastAsia"/>
          <w:szCs w:val="24"/>
        </w:rPr>
        <w:t xml:space="preserve">2002. </w:t>
      </w:r>
      <w:r>
        <w:rPr>
          <w:rFonts w:eastAsiaTheme="minorEastAsia"/>
          <w:szCs w:val="24"/>
          <w:lang w:val="en-US"/>
        </w:rPr>
        <w:t>V</w:t>
      </w:r>
      <w:r w:rsidRPr="00453A4E">
        <w:rPr>
          <w:rFonts w:eastAsiaTheme="minorEastAsia"/>
          <w:szCs w:val="24"/>
        </w:rPr>
        <w:t>.</w:t>
      </w:r>
      <w:r w:rsidR="00453A4E" w:rsidRPr="00453A4E">
        <w:rPr>
          <w:rFonts w:eastAsiaTheme="minorEastAsia"/>
          <w:szCs w:val="24"/>
        </w:rPr>
        <w:t xml:space="preserve"> </w:t>
      </w:r>
      <w:r w:rsidRPr="00453A4E">
        <w:rPr>
          <w:rFonts w:eastAsiaTheme="minorEastAsia"/>
          <w:szCs w:val="24"/>
        </w:rPr>
        <w:t xml:space="preserve">15. </w:t>
      </w:r>
      <w:r>
        <w:rPr>
          <w:rFonts w:eastAsiaTheme="minorEastAsia"/>
          <w:szCs w:val="24"/>
          <w:lang w:val="en-US"/>
        </w:rPr>
        <w:t>P</w:t>
      </w:r>
      <w:r w:rsidRPr="00453A4E">
        <w:rPr>
          <w:rFonts w:eastAsiaTheme="minorEastAsia"/>
          <w:szCs w:val="24"/>
        </w:rPr>
        <w:t>.</w:t>
      </w:r>
      <w:r w:rsidR="00453A4E" w:rsidRPr="00453A4E">
        <w:rPr>
          <w:rFonts w:eastAsiaTheme="minorEastAsia"/>
          <w:szCs w:val="24"/>
        </w:rPr>
        <w:t xml:space="preserve"> </w:t>
      </w:r>
      <w:r w:rsidRPr="00453A4E">
        <w:rPr>
          <w:rFonts w:eastAsiaTheme="minorEastAsia"/>
          <w:szCs w:val="24"/>
        </w:rPr>
        <w:t>1185–1196.</w:t>
      </w:r>
    </w:p>
    <w:p w:rsidR="006256B5" w:rsidRPr="006324AE" w:rsidRDefault="006256B5" w:rsidP="00BE6CFF">
      <w:pPr>
        <w:spacing w:after="0"/>
        <w:ind w:firstLine="0"/>
        <w:jc w:val="both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</w:rPr>
        <w:t>[</w:t>
      </w:r>
      <w:r w:rsidR="00BE6CFF" w:rsidRPr="00453A4E">
        <w:rPr>
          <w:rFonts w:eastAsiaTheme="minorEastAsia"/>
          <w:szCs w:val="24"/>
        </w:rPr>
        <w:t>3</w:t>
      </w:r>
      <w:r w:rsidRPr="00143E8B">
        <w:rPr>
          <w:rFonts w:eastAsiaTheme="minorEastAsia"/>
          <w:szCs w:val="24"/>
        </w:rPr>
        <w:t xml:space="preserve">]. </w:t>
      </w:r>
      <w:r>
        <w:rPr>
          <w:rFonts w:eastAsiaTheme="minorEastAsia"/>
          <w:szCs w:val="24"/>
        </w:rPr>
        <w:t xml:space="preserve">Лукашов В.В. Молекулярная эволюция и филогенетический анализ. М: БИНОМ. </w:t>
      </w:r>
      <w:r w:rsidRPr="006324AE">
        <w:rPr>
          <w:rFonts w:eastAsiaTheme="minorEastAsia"/>
          <w:szCs w:val="24"/>
          <w:lang w:val="en-US"/>
        </w:rPr>
        <w:t xml:space="preserve">2009. 256 </w:t>
      </w:r>
      <w:r>
        <w:rPr>
          <w:rFonts w:eastAsiaTheme="minorEastAsia"/>
          <w:szCs w:val="24"/>
        </w:rPr>
        <w:t>с</w:t>
      </w:r>
      <w:r w:rsidRPr="006324AE">
        <w:rPr>
          <w:rFonts w:eastAsiaTheme="minorEastAsia"/>
          <w:szCs w:val="24"/>
          <w:lang w:val="en-US"/>
        </w:rPr>
        <w:t>.</w:t>
      </w:r>
    </w:p>
    <w:p w:rsidR="006324AE" w:rsidRDefault="00BE6CFF" w:rsidP="006324AE">
      <w:pPr>
        <w:spacing w:after="0"/>
        <w:ind w:firstLine="0"/>
        <w:jc w:val="both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  <w:lang w:val="en-US"/>
        </w:rPr>
        <w:t>[4</w:t>
      </w:r>
      <w:r w:rsidR="006324AE">
        <w:rPr>
          <w:rFonts w:eastAsiaTheme="minorEastAsia"/>
          <w:szCs w:val="24"/>
          <w:lang w:val="en-US"/>
        </w:rPr>
        <w:t xml:space="preserve">]. </w:t>
      </w:r>
      <w:r w:rsidR="006324AE" w:rsidRPr="00021FC0">
        <w:rPr>
          <w:rFonts w:eastAsiaTheme="minorEastAsia"/>
          <w:szCs w:val="24"/>
          <w:lang w:val="en-US"/>
        </w:rPr>
        <w:t>Shepard</w:t>
      </w:r>
      <w:r w:rsidR="006324AE">
        <w:rPr>
          <w:rFonts w:eastAsiaTheme="minorEastAsia"/>
          <w:szCs w:val="24"/>
          <w:lang w:val="en-US"/>
        </w:rPr>
        <w:t xml:space="preserve"> R.N.</w:t>
      </w:r>
      <w:r w:rsidR="006324AE" w:rsidRPr="00021FC0">
        <w:rPr>
          <w:rFonts w:eastAsiaTheme="minorEastAsia"/>
          <w:szCs w:val="24"/>
          <w:lang w:val="en-US"/>
        </w:rPr>
        <w:t xml:space="preserve"> The analysis of proximities: </w:t>
      </w:r>
      <w:proofErr w:type="spellStart"/>
      <w:r w:rsidR="006324AE" w:rsidRPr="00021FC0">
        <w:rPr>
          <w:rFonts w:eastAsiaTheme="minorEastAsia"/>
          <w:szCs w:val="24"/>
          <w:lang w:val="en-US"/>
        </w:rPr>
        <w:t>multidimentional</w:t>
      </w:r>
      <w:proofErr w:type="spellEnd"/>
      <w:r w:rsidR="006324AE" w:rsidRPr="00021FC0">
        <w:rPr>
          <w:rFonts w:eastAsiaTheme="minorEastAsia"/>
          <w:szCs w:val="24"/>
          <w:lang w:val="en-US"/>
        </w:rPr>
        <w:t xml:space="preserve"> scaling with</w:t>
      </w:r>
      <w:r w:rsidR="006324AE" w:rsidRPr="006C4B35">
        <w:rPr>
          <w:rFonts w:eastAsiaTheme="minorEastAsia"/>
          <w:szCs w:val="24"/>
          <w:lang w:val="en-US"/>
        </w:rPr>
        <w:t xml:space="preserve"> </w:t>
      </w:r>
      <w:r w:rsidR="006324AE" w:rsidRPr="00021FC0">
        <w:rPr>
          <w:rFonts w:eastAsiaTheme="minorEastAsia"/>
          <w:szCs w:val="24"/>
          <w:lang w:val="en-US"/>
        </w:rPr>
        <w:t>a</w:t>
      </w:r>
      <w:r w:rsidR="00453A4E">
        <w:rPr>
          <w:rFonts w:eastAsiaTheme="minorEastAsia"/>
          <w:szCs w:val="24"/>
          <w:lang w:val="en-US"/>
        </w:rPr>
        <w:t>n unknown distance function.1.</w:t>
      </w:r>
      <w:r w:rsidR="006324AE" w:rsidRPr="00021FC0">
        <w:rPr>
          <w:rFonts w:eastAsiaTheme="minorEastAsia"/>
          <w:szCs w:val="24"/>
          <w:lang w:val="en-US"/>
        </w:rPr>
        <w:t xml:space="preserve"> </w:t>
      </w:r>
      <w:proofErr w:type="spellStart"/>
      <w:proofErr w:type="gramStart"/>
      <w:r w:rsidR="006324AE" w:rsidRPr="00021FC0">
        <w:rPr>
          <w:rFonts w:eastAsiaTheme="minorEastAsia"/>
          <w:szCs w:val="24"/>
          <w:lang w:val="en-US"/>
        </w:rPr>
        <w:t>Psyhometrika</w:t>
      </w:r>
      <w:proofErr w:type="spellEnd"/>
      <w:r w:rsidR="00453A4E">
        <w:rPr>
          <w:rFonts w:eastAsiaTheme="minorEastAsia"/>
          <w:szCs w:val="24"/>
          <w:lang w:val="en-US"/>
        </w:rPr>
        <w:t>.</w:t>
      </w:r>
      <w:proofErr w:type="gramEnd"/>
      <w:r w:rsidR="006324AE">
        <w:rPr>
          <w:rFonts w:eastAsiaTheme="minorEastAsia"/>
          <w:szCs w:val="24"/>
          <w:lang w:val="en-US"/>
        </w:rPr>
        <w:t xml:space="preserve"> </w:t>
      </w:r>
      <w:r w:rsidR="006324AE" w:rsidRPr="00021FC0">
        <w:rPr>
          <w:rFonts w:eastAsiaTheme="minorEastAsia"/>
          <w:szCs w:val="24"/>
          <w:lang w:val="en-US"/>
        </w:rPr>
        <w:t>1962</w:t>
      </w:r>
      <w:r w:rsidR="006324AE">
        <w:rPr>
          <w:rFonts w:eastAsiaTheme="minorEastAsia"/>
          <w:szCs w:val="24"/>
          <w:lang w:val="en-US"/>
        </w:rPr>
        <w:t xml:space="preserve">. V. 27, </w:t>
      </w:r>
      <w:r w:rsidR="0068750C" w:rsidRPr="00642202">
        <w:rPr>
          <w:rFonts w:eastAsiaTheme="minorEastAsia"/>
          <w:szCs w:val="24"/>
          <w:lang w:val="en-US"/>
        </w:rPr>
        <w:t>№</w:t>
      </w:r>
      <w:r w:rsidR="006324AE">
        <w:rPr>
          <w:rFonts w:eastAsiaTheme="minorEastAsia"/>
          <w:szCs w:val="24"/>
          <w:lang w:val="en-US"/>
        </w:rPr>
        <w:t xml:space="preserve">2, </w:t>
      </w:r>
      <w:r w:rsidR="006324AE" w:rsidRPr="00021FC0">
        <w:rPr>
          <w:rFonts w:eastAsiaTheme="minorEastAsia"/>
          <w:szCs w:val="24"/>
          <w:lang w:val="en-US"/>
        </w:rPr>
        <w:t>P.</w:t>
      </w:r>
      <w:r w:rsidR="00453A4E">
        <w:rPr>
          <w:rFonts w:eastAsiaTheme="minorEastAsia"/>
          <w:szCs w:val="24"/>
          <w:lang w:val="en-US"/>
        </w:rPr>
        <w:t xml:space="preserve"> </w:t>
      </w:r>
      <w:r w:rsidR="006324AE" w:rsidRPr="00021FC0">
        <w:rPr>
          <w:rFonts w:eastAsiaTheme="minorEastAsia"/>
          <w:szCs w:val="24"/>
          <w:lang w:val="en-US"/>
        </w:rPr>
        <w:t>125</w:t>
      </w:r>
      <w:r w:rsidR="006324AE">
        <w:rPr>
          <w:rFonts w:eastAsiaTheme="minorEastAsia"/>
          <w:szCs w:val="24"/>
          <w:lang w:val="en-US"/>
        </w:rPr>
        <w:t>–</w:t>
      </w:r>
      <w:r w:rsidR="006324AE" w:rsidRPr="00021FC0">
        <w:rPr>
          <w:rFonts w:eastAsiaTheme="minorEastAsia"/>
          <w:szCs w:val="24"/>
          <w:lang w:val="en-US"/>
        </w:rPr>
        <w:t>140</w:t>
      </w:r>
      <w:r w:rsidR="006324AE">
        <w:rPr>
          <w:rFonts w:eastAsiaTheme="minorEastAsia"/>
          <w:szCs w:val="24"/>
          <w:lang w:val="en-US"/>
        </w:rPr>
        <w:t>.</w:t>
      </w:r>
    </w:p>
    <w:p w:rsidR="00BE6CFF" w:rsidRPr="00BE6CFF" w:rsidRDefault="00BE6CFF" w:rsidP="00BE6CFF">
      <w:pPr>
        <w:spacing w:after="0"/>
        <w:ind w:firstLine="0"/>
        <w:jc w:val="both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  <w:lang w:val="en-US"/>
        </w:rPr>
        <w:t xml:space="preserve">[5]. </w:t>
      </w:r>
      <w:r w:rsidRPr="00BE6CFF">
        <w:rPr>
          <w:rFonts w:eastAsiaTheme="minorEastAsia"/>
          <w:szCs w:val="24"/>
          <w:lang w:val="en-US"/>
        </w:rPr>
        <w:t xml:space="preserve">Russo </w:t>
      </w:r>
      <w:r>
        <w:rPr>
          <w:rFonts w:eastAsiaTheme="minorEastAsia"/>
          <w:szCs w:val="24"/>
          <w:lang w:val="en-US"/>
        </w:rPr>
        <w:t xml:space="preserve">C.A.M., </w:t>
      </w:r>
      <w:proofErr w:type="spellStart"/>
      <w:r w:rsidRPr="00BE6CFF">
        <w:rPr>
          <w:rFonts w:eastAsiaTheme="minorEastAsia"/>
          <w:szCs w:val="24"/>
          <w:lang w:val="en-US"/>
        </w:rPr>
        <w:t>Takezaki</w:t>
      </w:r>
      <w:proofErr w:type="spellEnd"/>
      <w:r w:rsidRPr="00BE6CFF">
        <w:rPr>
          <w:rFonts w:eastAsiaTheme="minorEastAsia"/>
          <w:szCs w:val="24"/>
          <w:lang w:val="en-US"/>
        </w:rPr>
        <w:t xml:space="preserve"> </w:t>
      </w:r>
      <w:r>
        <w:rPr>
          <w:rFonts w:eastAsiaTheme="minorEastAsia"/>
          <w:szCs w:val="24"/>
          <w:lang w:val="en-US"/>
        </w:rPr>
        <w:t xml:space="preserve">N., </w:t>
      </w:r>
      <w:proofErr w:type="spellStart"/>
      <w:r w:rsidRPr="00BE6CFF">
        <w:rPr>
          <w:rFonts w:eastAsiaTheme="minorEastAsia"/>
          <w:szCs w:val="24"/>
          <w:lang w:val="en-US"/>
        </w:rPr>
        <w:t>Nei</w:t>
      </w:r>
      <w:proofErr w:type="spellEnd"/>
      <w:r w:rsidRPr="00BE6CFF">
        <w:rPr>
          <w:rFonts w:eastAsiaTheme="minorEastAsia"/>
          <w:szCs w:val="24"/>
          <w:lang w:val="en-US"/>
        </w:rPr>
        <w:t xml:space="preserve"> </w:t>
      </w:r>
      <w:r>
        <w:rPr>
          <w:rFonts w:eastAsiaTheme="minorEastAsia"/>
          <w:szCs w:val="24"/>
          <w:lang w:val="en-US"/>
        </w:rPr>
        <w:t xml:space="preserve">M. </w:t>
      </w:r>
      <w:proofErr w:type="gramStart"/>
      <w:r w:rsidRPr="00BE6CFF">
        <w:rPr>
          <w:rFonts w:eastAsiaTheme="minorEastAsia"/>
          <w:szCs w:val="24"/>
          <w:lang w:val="en-US"/>
        </w:rPr>
        <w:t xml:space="preserve">Molecular  </w:t>
      </w:r>
      <w:r w:rsidR="0068750C" w:rsidRPr="00BE6CFF">
        <w:rPr>
          <w:rFonts w:eastAsiaTheme="minorEastAsia"/>
          <w:szCs w:val="24"/>
          <w:lang w:val="en-US"/>
        </w:rPr>
        <w:t>phylogeny</w:t>
      </w:r>
      <w:proofErr w:type="gramEnd"/>
      <w:r w:rsidR="0068750C" w:rsidRPr="00BE6CFF">
        <w:rPr>
          <w:rFonts w:eastAsiaTheme="minorEastAsia"/>
          <w:szCs w:val="24"/>
          <w:lang w:val="en-US"/>
        </w:rPr>
        <w:t xml:space="preserve">  and divergence  times  of </w:t>
      </w:r>
      <w:proofErr w:type="spellStart"/>
      <w:r w:rsidR="0068750C" w:rsidRPr="00BE6CFF">
        <w:rPr>
          <w:rFonts w:eastAsiaTheme="minorEastAsia"/>
          <w:szCs w:val="24"/>
          <w:lang w:val="en-US"/>
        </w:rPr>
        <w:t>drosophilid</w:t>
      </w:r>
      <w:proofErr w:type="spellEnd"/>
      <w:r w:rsidR="0068750C" w:rsidRPr="00BE6CFF">
        <w:rPr>
          <w:rFonts w:eastAsiaTheme="minorEastAsia"/>
          <w:szCs w:val="24"/>
          <w:lang w:val="en-US"/>
        </w:rPr>
        <w:t xml:space="preserve">  spe</w:t>
      </w:r>
      <w:r w:rsidRPr="00BE6CFF">
        <w:rPr>
          <w:rFonts w:eastAsiaTheme="minorEastAsia"/>
          <w:szCs w:val="24"/>
          <w:lang w:val="en-US"/>
        </w:rPr>
        <w:t>cies</w:t>
      </w:r>
      <w:r w:rsidR="00453A4E">
        <w:rPr>
          <w:rFonts w:eastAsiaTheme="minorEastAsia"/>
          <w:szCs w:val="24"/>
          <w:lang w:val="en-US"/>
        </w:rPr>
        <w:t>.</w:t>
      </w:r>
      <w:r>
        <w:rPr>
          <w:rFonts w:eastAsiaTheme="minorEastAsia"/>
          <w:szCs w:val="24"/>
          <w:lang w:val="en-US"/>
        </w:rPr>
        <w:t xml:space="preserve"> </w:t>
      </w:r>
      <w:r w:rsidRPr="00BE6CFF">
        <w:rPr>
          <w:rFonts w:eastAsiaTheme="minorEastAsia"/>
          <w:szCs w:val="24"/>
          <w:lang w:val="en-US"/>
        </w:rPr>
        <w:t xml:space="preserve">Mol. Biol. </w:t>
      </w:r>
      <w:proofErr w:type="spellStart"/>
      <w:r w:rsidRPr="00BE6CFF">
        <w:rPr>
          <w:rFonts w:eastAsiaTheme="minorEastAsia"/>
          <w:szCs w:val="24"/>
          <w:lang w:val="en-US"/>
        </w:rPr>
        <w:t>Evol</w:t>
      </w:r>
      <w:proofErr w:type="spellEnd"/>
      <w:r w:rsidRPr="00BE6CFF">
        <w:rPr>
          <w:rFonts w:eastAsiaTheme="minorEastAsia"/>
          <w:szCs w:val="24"/>
          <w:lang w:val="en-US"/>
        </w:rPr>
        <w:t xml:space="preserve">. </w:t>
      </w:r>
      <w:r>
        <w:rPr>
          <w:rFonts w:eastAsiaTheme="minorEastAsia"/>
          <w:szCs w:val="24"/>
          <w:lang w:val="en-US"/>
        </w:rPr>
        <w:t xml:space="preserve">1995. </w:t>
      </w:r>
      <w:r w:rsidR="00453A4E">
        <w:rPr>
          <w:rFonts w:eastAsiaTheme="minorEastAsia"/>
          <w:szCs w:val="24"/>
          <w:lang w:val="en-US"/>
        </w:rPr>
        <w:t xml:space="preserve">V. </w:t>
      </w:r>
      <w:r>
        <w:rPr>
          <w:rFonts w:eastAsiaTheme="minorEastAsia"/>
          <w:szCs w:val="24"/>
          <w:lang w:val="en-US"/>
        </w:rPr>
        <w:t>12</w:t>
      </w:r>
      <w:r w:rsidR="00453A4E">
        <w:rPr>
          <w:rFonts w:eastAsiaTheme="minorEastAsia"/>
          <w:szCs w:val="24"/>
          <w:lang w:val="en-US"/>
        </w:rPr>
        <w:t xml:space="preserve">. </w:t>
      </w:r>
      <w:r w:rsidR="0068750C">
        <w:rPr>
          <w:rFonts w:eastAsiaTheme="minorEastAsia"/>
          <w:szCs w:val="24"/>
        </w:rPr>
        <w:t>№</w:t>
      </w:r>
      <w:r w:rsidR="00453A4E">
        <w:rPr>
          <w:rFonts w:eastAsiaTheme="minorEastAsia"/>
          <w:szCs w:val="24"/>
          <w:lang w:val="en-US"/>
        </w:rPr>
        <w:t xml:space="preserve">3. P. </w:t>
      </w:r>
      <w:r>
        <w:rPr>
          <w:rFonts w:eastAsiaTheme="minorEastAsia"/>
          <w:szCs w:val="24"/>
          <w:lang w:val="en-US"/>
        </w:rPr>
        <w:t>391</w:t>
      </w:r>
      <w:r w:rsidR="00453A4E">
        <w:rPr>
          <w:rFonts w:eastAsiaTheme="minorEastAsia"/>
          <w:szCs w:val="24"/>
          <w:lang w:val="en-US"/>
        </w:rPr>
        <w:t>–</w:t>
      </w:r>
      <w:r>
        <w:rPr>
          <w:rFonts w:eastAsiaTheme="minorEastAsia"/>
          <w:szCs w:val="24"/>
          <w:lang w:val="en-US"/>
        </w:rPr>
        <w:t>404.</w:t>
      </w:r>
    </w:p>
    <w:sectPr w:rsidR="00BE6CFF" w:rsidRPr="00BE6CFF" w:rsidSect="004055B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7382"/>
    <w:multiLevelType w:val="hybridMultilevel"/>
    <w:tmpl w:val="249C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0B15"/>
    <w:multiLevelType w:val="hybridMultilevel"/>
    <w:tmpl w:val="B4B87AD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195751F"/>
    <w:multiLevelType w:val="hybridMultilevel"/>
    <w:tmpl w:val="0144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5B5"/>
    <w:rsid w:val="00003A78"/>
    <w:rsid w:val="00021FC0"/>
    <w:rsid w:val="00027C94"/>
    <w:rsid w:val="0004590A"/>
    <w:rsid w:val="00055F47"/>
    <w:rsid w:val="00086AE0"/>
    <w:rsid w:val="00090A84"/>
    <w:rsid w:val="000C6E7A"/>
    <w:rsid w:val="000E6937"/>
    <w:rsid w:val="000F5BB3"/>
    <w:rsid w:val="00100D46"/>
    <w:rsid w:val="00113032"/>
    <w:rsid w:val="00116DF8"/>
    <w:rsid w:val="00121108"/>
    <w:rsid w:val="001354D6"/>
    <w:rsid w:val="00143E8B"/>
    <w:rsid w:val="001556E0"/>
    <w:rsid w:val="00185933"/>
    <w:rsid w:val="001A771B"/>
    <w:rsid w:val="001B15E5"/>
    <w:rsid w:val="001C2794"/>
    <w:rsid w:val="001D71C9"/>
    <w:rsid w:val="00223C67"/>
    <w:rsid w:val="00286E40"/>
    <w:rsid w:val="002A0900"/>
    <w:rsid w:val="002B666C"/>
    <w:rsid w:val="003143E4"/>
    <w:rsid w:val="0038077E"/>
    <w:rsid w:val="00395B09"/>
    <w:rsid w:val="004055B5"/>
    <w:rsid w:val="00440FDD"/>
    <w:rsid w:val="00453A4E"/>
    <w:rsid w:val="004A4531"/>
    <w:rsid w:val="00513440"/>
    <w:rsid w:val="00541021"/>
    <w:rsid w:val="00541949"/>
    <w:rsid w:val="005421EF"/>
    <w:rsid w:val="005533FC"/>
    <w:rsid w:val="005D48B6"/>
    <w:rsid w:val="005D65FA"/>
    <w:rsid w:val="005E3BCC"/>
    <w:rsid w:val="00620688"/>
    <w:rsid w:val="006256B5"/>
    <w:rsid w:val="006324AE"/>
    <w:rsid w:val="00641AB9"/>
    <w:rsid w:val="00642202"/>
    <w:rsid w:val="006760F5"/>
    <w:rsid w:val="00680281"/>
    <w:rsid w:val="00685066"/>
    <w:rsid w:val="0068750C"/>
    <w:rsid w:val="0069353E"/>
    <w:rsid w:val="006C1C0D"/>
    <w:rsid w:val="006C4B35"/>
    <w:rsid w:val="006F0896"/>
    <w:rsid w:val="006F6355"/>
    <w:rsid w:val="006F7C0E"/>
    <w:rsid w:val="00705FA5"/>
    <w:rsid w:val="00776FD9"/>
    <w:rsid w:val="007E500B"/>
    <w:rsid w:val="00836618"/>
    <w:rsid w:val="00851656"/>
    <w:rsid w:val="00866248"/>
    <w:rsid w:val="008A2CF2"/>
    <w:rsid w:val="008C0E0F"/>
    <w:rsid w:val="008E359C"/>
    <w:rsid w:val="00921B0F"/>
    <w:rsid w:val="0092255B"/>
    <w:rsid w:val="009233A1"/>
    <w:rsid w:val="00933D42"/>
    <w:rsid w:val="0097740E"/>
    <w:rsid w:val="009B552F"/>
    <w:rsid w:val="009E3016"/>
    <w:rsid w:val="00A25205"/>
    <w:rsid w:val="00A60ED0"/>
    <w:rsid w:val="00A73287"/>
    <w:rsid w:val="00A82C45"/>
    <w:rsid w:val="00A8379B"/>
    <w:rsid w:val="00AC5205"/>
    <w:rsid w:val="00B119F6"/>
    <w:rsid w:val="00B22CFF"/>
    <w:rsid w:val="00B32B77"/>
    <w:rsid w:val="00B44A74"/>
    <w:rsid w:val="00B762D8"/>
    <w:rsid w:val="00B844F7"/>
    <w:rsid w:val="00BE16F2"/>
    <w:rsid w:val="00BE506A"/>
    <w:rsid w:val="00BE6CFF"/>
    <w:rsid w:val="00C01B18"/>
    <w:rsid w:val="00C2100D"/>
    <w:rsid w:val="00C411B2"/>
    <w:rsid w:val="00C524CA"/>
    <w:rsid w:val="00C93D94"/>
    <w:rsid w:val="00CD3529"/>
    <w:rsid w:val="00CF56F8"/>
    <w:rsid w:val="00CF6A52"/>
    <w:rsid w:val="00D442AB"/>
    <w:rsid w:val="00D500DD"/>
    <w:rsid w:val="00D532A6"/>
    <w:rsid w:val="00D54A8C"/>
    <w:rsid w:val="00D5570B"/>
    <w:rsid w:val="00D5747C"/>
    <w:rsid w:val="00D62AFE"/>
    <w:rsid w:val="00D902E9"/>
    <w:rsid w:val="00DA1893"/>
    <w:rsid w:val="00DD56DC"/>
    <w:rsid w:val="00DE0179"/>
    <w:rsid w:val="00DF3BF4"/>
    <w:rsid w:val="00E005EA"/>
    <w:rsid w:val="00EA2A57"/>
    <w:rsid w:val="00ED14CB"/>
    <w:rsid w:val="00EE0D44"/>
    <w:rsid w:val="00EF0C08"/>
    <w:rsid w:val="00F048D7"/>
    <w:rsid w:val="00F069DB"/>
    <w:rsid w:val="00F537A4"/>
    <w:rsid w:val="00F56AA4"/>
    <w:rsid w:val="00F9222F"/>
    <w:rsid w:val="00F9369C"/>
    <w:rsid w:val="00FA0190"/>
    <w:rsid w:val="00FB761A"/>
    <w:rsid w:val="00FB7A07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9C"/>
    <w:pPr>
      <w:spacing w:line="288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90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69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A732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28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0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0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055F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5F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5F47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5F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5F47"/>
    <w:rPr>
      <w:rFonts w:ascii="Times New Roman" w:eastAsia="Calibri" w:hAnsi="Times New Roman" w:cs="Times New Roman"/>
      <w:b/>
      <w:bCs/>
      <w:sz w:val="20"/>
      <w:szCs w:val="20"/>
    </w:rPr>
  </w:style>
  <w:style w:type="table" w:styleId="ac">
    <w:name w:val="Table Grid"/>
    <w:basedOn w:val="a1"/>
    <w:uiPriority w:val="59"/>
    <w:rsid w:val="00C0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005EA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6802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9C"/>
    <w:pPr>
      <w:spacing w:line="288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90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69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A732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28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0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0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055F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5F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5F47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5F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5F47"/>
    <w:rPr>
      <w:rFonts w:ascii="Times New Roman" w:eastAsia="Calibri" w:hAnsi="Times New Roman" w:cs="Times New Roman"/>
      <w:b/>
      <w:bCs/>
      <w:sz w:val="20"/>
      <w:szCs w:val="20"/>
    </w:rPr>
  </w:style>
  <w:style w:type="table" w:styleId="ac">
    <w:name w:val="Table Grid"/>
    <w:basedOn w:val="a1"/>
    <w:uiPriority w:val="59"/>
    <w:rsid w:val="00C0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0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fimov@bionet.nsc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59764B-AE2B-4A15-8827-56AA53F2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8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Мельчакова</dc:creator>
  <cp:lastModifiedBy>Мария Мельчакова</cp:lastModifiedBy>
  <cp:revision>22</cp:revision>
  <cp:lastPrinted>2011-06-19T06:23:00Z</cp:lastPrinted>
  <dcterms:created xsi:type="dcterms:W3CDTF">2011-06-18T23:07:00Z</dcterms:created>
  <dcterms:modified xsi:type="dcterms:W3CDTF">2011-06-27T08:01:00Z</dcterms:modified>
</cp:coreProperties>
</file>